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CFF" w:rsidRPr="002C3533" w:rsidRDefault="00F60C2E" w:rsidP="00AA4B00">
      <w:pPr>
        <w:tabs>
          <w:tab w:val="left" w:pos="3119"/>
        </w:tabs>
        <w:spacing w:after="0"/>
        <w:jc w:val="center"/>
        <w:rPr>
          <w:rFonts w:ascii="Arial" w:hAnsi="Arial" w:cs="Arial"/>
          <w:b/>
          <w:sz w:val="28"/>
          <w:szCs w:val="28"/>
        </w:rPr>
      </w:pPr>
      <w:bookmarkStart w:id="0" w:name="_GoBack"/>
      <w:bookmarkEnd w:id="0"/>
      <w:r w:rsidRPr="002C3533">
        <w:rPr>
          <w:rFonts w:ascii="Arial" w:hAnsi="Arial" w:cs="Arial"/>
          <w:b/>
          <w:sz w:val="28"/>
          <w:szCs w:val="28"/>
        </w:rPr>
        <w:t>PROBABILISTIC RELATIVISM:</w:t>
      </w:r>
      <w:r w:rsidR="00AA4B00">
        <w:rPr>
          <w:rFonts w:ascii="Arial" w:hAnsi="Arial" w:cs="Arial"/>
          <w:b/>
          <w:sz w:val="28"/>
          <w:szCs w:val="28"/>
        </w:rPr>
        <w:t xml:space="preserve"> </w:t>
      </w:r>
      <w:r w:rsidR="004809BE" w:rsidRPr="002C3533">
        <w:rPr>
          <w:rFonts w:ascii="Arial" w:hAnsi="Arial" w:cs="Arial"/>
          <w:b/>
          <w:sz w:val="28"/>
          <w:szCs w:val="28"/>
        </w:rPr>
        <w:t>A MULTIVALENTOLOGICA</w:t>
      </w:r>
      <w:r w:rsidR="002B2A79" w:rsidRPr="002C3533">
        <w:rPr>
          <w:rFonts w:ascii="Arial" w:hAnsi="Arial" w:cs="Arial"/>
          <w:b/>
          <w:sz w:val="28"/>
          <w:szCs w:val="28"/>
        </w:rPr>
        <w:t xml:space="preserve">L INVESTIGATION OF </w:t>
      </w:r>
      <w:r w:rsidR="00125C4E" w:rsidRPr="002C3533">
        <w:rPr>
          <w:rFonts w:ascii="Arial" w:hAnsi="Arial" w:cs="Arial"/>
          <w:b/>
          <w:sz w:val="28"/>
          <w:szCs w:val="28"/>
        </w:rPr>
        <w:t>NORMATIVELY INCORRECT RELATIVE LIKELIHOOD COMPARISONS</w:t>
      </w:r>
    </w:p>
    <w:p w:rsidR="00B46CFF" w:rsidRPr="002C3533" w:rsidRDefault="00B46CFF" w:rsidP="009F31BE">
      <w:pPr>
        <w:spacing w:after="0"/>
        <w:jc w:val="center"/>
        <w:rPr>
          <w:rFonts w:ascii="Arial" w:hAnsi="Arial" w:cs="Arial"/>
          <w:b/>
          <w:sz w:val="28"/>
          <w:szCs w:val="28"/>
        </w:rPr>
      </w:pPr>
    </w:p>
    <w:p w:rsidR="00064E00" w:rsidRPr="00265A82" w:rsidRDefault="00B46CFF" w:rsidP="009F31BE">
      <w:pPr>
        <w:spacing w:after="0"/>
        <w:jc w:val="center"/>
        <w:rPr>
          <w:rFonts w:ascii="Arial" w:hAnsi="Arial" w:cs="Arial"/>
          <w:b/>
          <w:sz w:val="28"/>
          <w:szCs w:val="28"/>
        </w:rPr>
      </w:pPr>
      <w:r w:rsidRPr="00265A82">
        <w:rPr>
          <w:rFonts w:ascii="Arial" w:hAnsi="Arial" w:cs="Arial"/>
          <w:b/>
          <w:sz w:val="28"/>
          <w:szCs w:val="28"/>
        </w:rPr>
        <w:t>Egan J Chernoff</w:t>
      </w:r>
    </w:p>
    <w:p w:rsidR="002C3533" w:rsidRPr="00265A82" w:rsidRDefault="002C3533" w:rsidP="009F31BE">
      <w:pPr>
        <w:spacing w:after="0"/>
        <w:jc w:val="center"/>
        <w:rPr>
          <w:rFonts w:ascii="Arial" w:hAnsi="Arial" w:cs="Arial"/>
          <w:b/>
          <w:sz w:val="28"/>
          <w:szCs w:val="28"/>
        </w:rPr>
      </w:pPr>
    </w:p>
    <w:p w:rsidR="00B46CFF" w:rsidRPr="00AA4B00" w:rsidRDefault="00064E00" w:rsidP="009F31BE">
      <w:pPr>
        <w:spacing w:after="0"/>
        <w:jc w:val="center"/>
        <w:rPr>
          <w:rFonts w:ascii="Arial" w:hAnsi="Arial" w:cs="Arial"/>
        </w:rPr>
      </w:pPr>
      <w:r w:rsidRPr="00AA4B00">
        <w:rPr>
          <w:rFonts w:ascii="Arial" w:hAnsi="Arial" w:cs="Arial"/>
        </w:rPr>
        <w:t>University of Saskatchewan</w:t>
      </w:r>
    </w:p>
    <w:p w:rsidR="00566EC5" w:rsidRPr="00AA4B00" w:rsidRDefault="00566EC5" w:rsidP="009F31BE">
      <w:pPr>
        <w:spacing w:after="0"/>
        <w:jc w:val="center"/>
        <w:rPr>
          <w:rFonts w:ascii="Arial" w:hAnsi="Arial" w:cs="Arial"/>
        </w:rPr>
      </w:pPr>
      <w:r w:rsidRPr="00AA4B00">
        <w:rPr>
          <w:rFonts w:ascii="Arial" w:hAnsi="Arial" w:cs="Arial"/>
        </w:rPr>
        <w:t>egan.chernoff</w:t>
      </w:r>
      <w:r w:rsidR="00AA4B00">
        <w:rPr>
          <w:rFonts w:ascii="Arial" w:hAnsi="Arial" w:cs="Arial"/>
        </w:rPr>
        <w:t xml:space="preserve"> </w:t>
      </w:r>
      <w:r w:rsidRPr="00AA4B00">
        <w:rPr>
          <w:rFonts w:ascii="Arial" w:hAnsi="Arial" w:cs="Arial"/>
        </w:rPr>
        <w:t>@</w:t>
      </w:r>
      <w:r w:rsidR="00AA4B00">
        <w:rPr>
          <w:rFonts w:ascii="Arial" w:hAnsi="Arial" w:cs="Arial"/>
        </w:rPr>
        <w:t xml:space="preserve"> </w:t>
      </w:r>
      <w:r w:rsidRPr="00AA4B00">
        <w:rPr>
          <w:rFonts w:ascii="Arial" w:hAnsi="Arial" w:cs="Arial"/>
        </w:rPr>
        <w:t>usask.ca</w:t>
      </w:r>
    </w:p>
    <w:p w:rsidR="00566EC5" w:rsidRDefault="00566EC5" w:rsidP="00566EC5">
      <w:pPr>
        <w:spacing w:after="0"/>
        <w:rPr>
          <w:rFonts w:ascii="Times New Roman" w:hAnsi="Times New Roman"/>
        </w:rPr>
      </w:pPr>
    </w:p>
    <w:p w:rsidR="00847FEA" w:rsidRDefault="00566EC5" w:rsidP="009A063F">
      <w:pPr>
        <w:spacing w:after="0"/>
        <w:jc w:val="both"/>
        <w:rPr>
          <w:rFonts w:ascii="Times New Roman" w:hAnsi="Times New Roman"/>
          <w:i/>
        </w:rPr>
      </w:pPr>
      <w:r w:rsidRPr="009A063F">
        <w:rPr>
          <w:rFonts w:ascii="Times New Roman" w:hAnsi="Times New Roman"/>
          <w:b/>
        </w:rPr>
        <w:t>Abstract.</w:t>
      </w:r>
      <w:r>
        <w:rPr>
          <w:rFonts w:ascii="Times New Roman" w:hAnsi="Times New Roman"/>
        </w:rPr>
        <w:t xml:space="preserve"> </w:t>
      </w:r>
      <w:r w:rsidR="00B46CFF" w:rsidRPr="009A063F">
        <w:rPr>
          <w:rFonts w:ascii="Times New Roman" w:hAnsi="Times New Roman"/>
          <w:i/>
        </w:rPr>
        <w:t xml:space="preserve">This research continues the longstanding tradition of </w:t>
      </w:r>
      <w:r w:rsidR="00E754E2">
        <w:rPr>
          <w:rFonts w:ascii="Times New Roman" w:hAnsi="Times New Roman"/>
          <w:i/>
        </w:rPr>
        <w:t>investigating relative likelihood comparisons</w:t>
      </w:r>
      <w:r w:rsidR="00B46CFF" w:rsidRPr="009A063F">
        <w:rPr>
          <w:rFonts w:ascii="Times New Roman" w:hAnsi="Times New Roman"/>
          <w:i/>
        </w:rPr>
        <w:t xml:space="preserve">. </w:t>
      </w:r>
      <w:r w:rsidR="00B46CFF" w:rsidRPr="009A063F">
        <w:rPr>
          <w:rFonts w:ascii="Times New Roman" w:hAnsi="Times New Roman"/>
          <w:i/>
          <w:szCs w:val="28"/>
        </w:rPr>
        <w:t xml:space="preserve">Respondents are presented with sequences of heads and tails derived from flipping a fair coin five times, and asked to consider their chances of occurrence. </w:t>
      </w:r>
      <w:r w:rsidR="00B7398D">
        <w:rPr>
          <w:rFonts w:ascii="Times New Roman" w:hAnsi="Times New Roman" w:cs="Times"/>
          <w:i/>
        </w:rPr>
        <w:t>An</w:t>
      </w:r>
      <w:r w:rsidR="00B46CFF" w:rsidRPr="009A063F">
        <w:rPr>
          <w:rFonts w:ascii="Times New Roman" w:hAnsi="Times New Roman" w:cs="Times"/>
          <w:i/>
        </w:rPr>
        <w:t xml:space="preserve"> iterati</w:t>
      </w:r>
      <w:r w:rsidR="00B7398D">
        <w:rPr>
          <w:rFonts w:ascii="Times New Roman" w:hAnsi="Times New Roman" w:cs="Times"/>
          <w:i/>
        </w:rPr>
        <w:t>on of the</w:t>
      </w:r>
      <w:r w:rsidR="00847FEA">
        <w:rPr>
          <w:rFonts w:ascii="Times New Roman" w:hAnsi="Times New Roman" w:cs="Times"/>
          <w:i/>
        </w:rPr>
        <w:t xml:space="preserve"> task</w:t>
      </w:r>
      <w:r w:rsidR="00847FEA" w:rsidRPr="009A063F">
        <w:rPr>
          <w:rFonts w:ascii="Times New Roman" w:hAnsi="Times New Roman" w:cs="Times"/>
          <w:i/>
        </w:rPr>
        <w:t>, which maintains the ratio of heads to tails in all of the sequences presented,</w:t>
      </w:r>
      <w:r w:rsidR="00B46CFF" w:rsidRPr="009A063F">
        <w:rPr>
          <w:rFonts w:ascii="Times New Roman" w:hAnsi="Times New Roman" w:cs="Times"/>
          <w:i/>
        </w:rPr>
        <w:t xml:space="preserve"> provides unique insight into individuals’ </w:t>
      </w:r>
      <w:r w:rsidR="00847FEA">
        <w:rPr>
          <w:rFonts w:ascii="Times New Roman" w:hAnsi="Times New Roman" w:cs="Times"/>
          <w:i/>
        </w:rPr>
        <w:t xml:space="preserve">normatively incorrect relative likelihood comparisons. </w:t>
      </w:r>
      <w:r w:rsidR="00B46CFF" w:rsidRPr="009A063F">
        <w:rPr>
          <w:rFonts w:ascii="Times New Roman" w:hAnsi="Times New Roman" w:cs="Times"/>
          <w:i/>
        </w:rPr>
        <w:t xml:space="preserve">In order to </w:t>
      </w:r>
      <w:r w:rsidR="00847FEA">
        <w:rPr>
          <w:rFonts w:ascii="Times New Roman" w:hAnsi="Times New Roman" w:cs="Times"/>
          <w:i/>
        </w:rPr>
        <w:t>reveal</w:t>
      </w:r>
      <w:r w:rsidR="00B46CFF" w:rsidRPr="009A063F">
        <w:rPr>
          <w:rFonts w:ascii="Times New Roman" w:hAnsi="Times New Roman" w:cs="Times"/>
          <w:i/>
        </w:rPr>
        <w:t xml:space="preserve"> the aforementioned insight, this research</w:t>
      </w:r>
      <w:r w:rsidR="00847FEA">
        <w:rPr>
          <w:rFonts w:ascii="Times New Roman" w:hAnsi="Times New Roman" w:cs="Times"/>
          <w:i/>
        </w:rPr>
        <w:t xml:space="preserve">, </w:t>
      </w:r>
      <w:r w:rsidR="00847FEA" w:rsidRPr="009A063F">
        <w:rPr>
          <w:rFonts w:ascii="Times New Roman" w:hAnsi="Times New Roman"/>
          <w:i/>
          <w:szCs w:val="28"/>
        </w:rPr>
        <w:t xml:space="preserve">based upon </w:t>
      </w:r>
      <w:r w:rsidR="00847FEA">
        <w:rPr>
          <w:rFonts w:ascii="Times New Roman" w:hAnsi="Times New Roman"/>
          <w:i/>
          <w:szCs w:val="28"/>
        </w:rPr>
        <w:t>participants</w:t>
      </w:r>
      <w:r w:rsidR="00847FEA" w:rsidRPr="009A063F">
        <w:rPr>
          <w:rFonts w:ascii="Times New Roman" w:hAnsi="Times New Roman"/>
          <w:i/>
          <w:szCs w:val="28"/>
        </w:rPr>
        <w:t xml:space="preserve">’ </w:t>
      </w:r>
      <w:r w:rsidR="00847FEA">
        <w:rPr>
          <w:rFonts w:ascii="Times New Roman" w:hAnsi="Times New Roman"/>
          <w:i/>
          <w:szCs w:val="28"/>
        </w:rPr>
        <w:t>response justifications,</w:t>
      </w:r>
      <w:r w:rsidR="00B46CFF" w:rsidRPr="009A063F">
        <w:rPr>
          <w:rFonts w:ascii="Times New Roman" w:hAnsi="Times New Roman" w:cs="Times"/>
          <w:i/>
        </w:rPr>
        <w:t xml:space="preserve"> presents unconventional </w:t>
      </w:r>
      <w:r w:rsidR="00847FEA">
        <w:rPr>
          <w:rFonts w:ascii="Times New Roman" w:hAnsi="Times New Roman" w:cs="Times"/>
          <w:i/>
        </w:rPr>
        <w:t>partitions</w:t>
      </w:r>
      <w:r w:rsidR="00B46CFF" w:rsidRPr="009A063F">
        <w:rPr>
          <w:rFonts w:ascii="Times New Roman" w:hAnsi="Times New Roman" w:cs="Times"/>
          <w:i/>
        </w:rPr>
        <w:t xml:space="preserve"> of the sample space</w:t>
      </w:r>
      <w:r w:rsidR="00847FEA">
        <w:rPr>
          <w:rFonts w:ascii="Times New Roman" w:hAnsi="Times New Roman" w:cs="Times"/>
          <w:i/>
        </w:rPr>
        <w:t>, which are</w:t>
      </w:r>
      <w:r w:rsidR="00847FEA" w:rsidRPr="00847FEA">
        <w:rPr>
          <w:rFonts w:ascii="Times New Roman" w:hAnsi="Times New Roman"/>
          <w:i/>
          <w:szCs w:val="28"/>
        </w:rPr>
        <w:t xml:space="preserve"> </w:t>
      </w:r>
      <w:r w:rsidR="00E754E2">
        <w:rPr>
          <w:rFonts w:ascii="Times New Roman" w:hAnsi="Times New Roman"/>
          <w:i/>
          <w:szCs w:val="28"/>
        </w:rPr>
        <w:t>organized</w:t>
      </w:r>
      <w:r w:rsidR="00B46CFF" w:rsidRPr="009A063F">
        <w:rPr>
          <w:rFonts w:ascii="Times New Roman" w:hAnsi="Times New Roman"/>
          <w:i/>
          <w:szCs w:val="28"/>
        </w:rPr>
        <w:t xml:space="preserve"> acc</w:t>
      </w:r>
      <w:r w:rsidR="00E754E2">
        <w:rPr>
          <w:rFonts w:ascii="Times New Roman" w:hAnsi="Times New Roman"/>
          <w:i/>
          <w:szCs w:val="28"/>
        </w:rPr>
        <w:t>ording to switches, longest run</w:t>
      </w:r>
      <w:r w:rsidR="00B46CFF" w:rsidRPr="009A063F">
        <w:rPr>
          <w:rFonts w:ascii="Times New Roman" w:hAnsi="Times New Roman"/>
          <w:i/>
          <w:szCs w:val="28"/>
        </w:rPr>
        <w:t xml:space="preserve"> and switches</w:t>
      </w:r>
      <w:r w:rsidR="00847FEA">
        <w:rPr>
          <w:rFonts w:ascii="Times New Roman" w:hAnsi="Times New Roman"/>
          <w:i/>
          <w:szCs w:val="28"/>
        </w:rPr>
        <w:t xml:space="preserve"> and longest run. </w:t>
      </w:r>
      <w:r w:rsidR="00B46CFF" w:rsidRPr="009A063F">
        <w:rPr>
          <w:rFonts w:ascii="Times New Roman" w:hAnsi="Times New Roman"/>
          <w:i/>
          <w:szCs w:val="28"/>
        </w:rPr>
        <w:t xml:space="preserve">In doing so, it will be shown </w:t>
      </w:r>
      <w:r w:rsidR="00B46CFF" w:rsidRPr="009A063F">
        <w:rPr>
          <w:rFonts w:ascii="Times New Roman" w:hAnsi="Times New Roman"/>
          <w:i/>
        </w:rPr>
        <w:t xml:space="preserve">that </w:t>
      </w:r>
      <w:r w:rsidR="00E754E2">
        <w:rPr>
          <w:rFonts w:ascii="Times New Roman" w:hAnsi="Times New Roman"/>
          <w:i/>
        </w:rPr>
        <w:t>normatively</w:t>
      </w:r>
      <w:r w:rsidR="00B46CFF" w:rsidRPr="009A063F">
        <w:rPr>
          <w:rFonts w:ascii="Times New Roman" w:hAnsi="Times New Roman"/>
          <w:i/>
        </w:rPr>
        <w:t xml:space="preserve"> incorrec</w:t>
      </w:r>
      <w:r w:rsidR="00847FEA">
        <w:rPr>
          <w:rFonts w:ascii="Times New Roman" w:hAnsi="Times New Roman"/>
          <w:i/>
        </w:rPr>
        <w:t>t responses to the task are not necessarily</w:t>
      </w:r>
      <w:r w:rsidR="00B46CFF" w:rsidRPr="009A063F">
        <w:rPr>
          <w:rFonts w:ascii="Times New Roman" w:hAnsi="Times New Roman"/>
          <w:i/>
        </w:rPr>
        <w:t xml:space="preserve"> devoid of correct proba</w:t>
      </w:r>
      <w:r w:rsidR="00E754E2">
        <w:rPr>
          <w:rFonts w:ascii="Times New Roman" w:hAnsi="Times New Roman"/>
          <w:i/>
        </w:rPr>
        <w:t>bilistic reasoning</w:t>
      </w:r>
      <w:r w:rsidR="00847FEA">
        <w:rPr>
          <w:rFonts w:ascii="Times New Roman" w:hAnsi="Times New Roman"/>
          <w:i/>
        </w:rPr>
        <w:t>.</w:t>
      </w:r>
      <w:r w:rsidR="00B46CFF" w:rsidRPr="009A063F">
        <w:rPr>
          <w:rFonts w:ascii="Times New Roman" w:hAnsi="Times New Roman"/>
          <w:i/>
        </w:rPr>
        <w:t xml:space="preserve"> To accurately render the data </w:t>
      </w:r>
      <w:r w:rsidR="00B7398D">
        <w:rPr>
          <w:rFonts w:ascii="Times New Roman" w:hAnsi="Times New Roman"/>
          <w:i/>
        </w:rPr>
        <w:t>gathered</w:t>
      </w:r>
      <w:r w:rsidR="00E754E2">
        <w:rPr>
          <w:rFonts w:ascii="Times New Roman" w:hAnsi="Times New Roman"/>
          <w:i/>
        </w:rPr>
        <w:t xml:space="preserve"> from </w:t>
      </w:r>
      <w:r w:rsidR="00E754E2" w:rsidRPr="009A063F">
        <w:rPr>
          <w:rFonts w:ascii="Times New Roman" w:hAnsi="Times New Roman"/>
          <w:i/>
        </w:rPr>
        <w:t>239 prospective mat</w:t>
      </w:r>
      <w:r w:rsidR="00E754E2">
        <w:rPr>
          <w:rFonts w:ascii="Times New Roman" w:hAnsi="Times New Roman"/>
          <w:i/>
        </w:rPr>
        <w:t>hematics teachers</w:t>
      </w:r>
      <w:r w:rsidR="00B46CFF" w:rsidRPr="009A063F">
        <w:rPr>
          <w:rFonts w:ascii="Times New Roman" w:hAnsi="Times New Roman"/>
          <w:i/>
        </w:rPr>
        <w:t xml:space="preserve">, an original theoretical </w:t>
      </w:r>
      <w:r w:rsidR="00E754E2">
        <w:rPr>
          <w:rFonts w:ascii="Times New Roman" w:hAnsi="Times New Roman"/>
          <w:i/>
        </w:rPr>
        <w:t>framework</w:t>
      </w:r>
      <w:r w:rsidR="00B46CFF" w:rsidRPr="009A063F">
        <w:rPr>
          <w:rFonts w:ascii="Times New Roman" w:hAnsi="Times New Roman"/>
          <w:i/>
        </w:rPr>
        <w:t xml:space="preserve"> </w:t>
      </w:r>
      <w:r w:rsidR="00E754E2">
        <w:rPr>
          <w:rFonts w:ascii="Times New Roman" w:hAnsi="Times New Roman"/>
          <w:i/>
        </w:rPr>
        <w:t>(</w:t>
      </w:r>
      <w:r w:rsidR="00B46CFF" w:rsidRPr="009A063F">
        <w:rPr>
          <w:rFonts w:ascii="Times New Roman" w:hAnsi="Times New Roman"/>
          <w:i/>
        </w:rPr>
        <w:t>the meta-sample-space</w:t>
      </w:r>
      <w:r w:rsidR="00E754E2">
        <w:rPr>
          <w:rFonts w:ascii="Times New Roman" w:hAnsi="Times New Roman"/>
          <w:i/>
        </w:rPr>
        <w:t>)</w:t>
      </w:r>
      <w:r w:rsidR="00B46CFF" w:rsidRPr="009A063F">
        <w:rPr>
          <w:rFonts w:ascii="Times New Roman" w:hAnsi="Times New Roman"/>
          <w:i/>
        </w:rPr>
        <w:t xml:space="preserve"> </w:t>
      </w:r>
      <w:r w:rsidR="00E754E2">
        <w:rPr>
          <w:rFonts w:ascii="Times New Roman" w:hAnsi="Times New Roman"/>
          <w:i/>
        </w:rPr>
        <w:t>will be used with a new method (</w:t>
      </w:r>
      <w:r w:rsidR="00B46CFF" w:rsidRPr="009A063F">
        <w:rPr>
          <w:rFonts w:ascii="Times New Roman" w:hAnsi="Times New Roman"/>
          <w:i/>
        </w:rPr>
        <w:t>event-description-alignment</w:t>
      </w:r>
      <w:r w:rsidR="00E754E2">
        <w:rPr>
          <w:rFonts w:ascii="Times New Roman" w:hAnsi="Times New Roman"/>
          <w:i/>
        </w:rPr>
        <w:t>)</w:t>
      </w:r>
      <w:r w:rsidR="00B46CFF" w:rsidRPr="009A063F">
        <w:rPr>
          <w:rFonts w:ascii="Times New Roman" w:hAnsi="Times New Roman"/>
          <w:i/>
        </w:rPr>
        <w:t xml:space="preserve"> to demonstrate</w:t>
      </w:r>
      <w:r w:rsidR="002C01CD">
        <w:rPr>
          <w:rFonts w:ascii="Times New Roman" w:hAnsi="Times New Roman"/>
          <w:i/>
        </w:rPr>
        <w:t xml:space="preserve">, that is model, </w:t>
      </w:r>
      <w:r w:rsidR="00B46CFF" w:rsidRPr="009A063F">
        <w:rPr>
          <w:rFonts w:ascii="Times New Roman" w:hAnsi="Times New Roman"/>
          <w:i/>
        </w:rPr>
        <w:t xml:space="preserve">that </w:t>
      </w:r>
      <w:r w:rsidR="00E754E2">
        <w:rPr>
          <w:rFonts w:ascii="Times New Roman" w:hAnsi="Times New Roman"/>
          <w:i/>
        </w:rPr>
        <w:t xml:space="preserve">certain </w:t>
      </w:r>
      <w:r w:rsidR="00B46CFF" w:rsidRPr="009A063F">
        <w:rPr>
          <w:rFonts w:ascii="Times New Roman" w:hAnsi="Times New Roman"/>
          <w:i/>
        </w:rPr>
        <w:t>individuals</w:t>
      </w:r>
      <w:r w:rsidR="00EA77BB">
        <w:rPr>
          <w:rFonts w:ascii="Times New Roman" w:hAnsi="Times New Roman"/>
          <w:i/>
        </w:rPr>
        <w:t xml:space="preserve"> base their </w:t>
      </w:r>
      <w:r w:rsidR="00EA77BB" w:rsidRPr="00EA77BB">
        <w:rPr>
          <w:rFonts w:ascii="Times New Roman" w:hAnsi="Times New Roman"/>
          <w:i/>
        </w:rPr>
        <w:t>comparisons of relative likelihood according to a sub</w:t>
      </w:r>
      <w:r w:rsidR="00EA77BB">
        <w:rPr>
          <w:rFonts w:ascii="Times New Roman" w:hAnsi="Times New Roman"/>
          <w:i/>
        </w:rPr>
        <w:t>jective organization of the sample space, that is, a subjective-sample-space.</w:t>
      </w:r>
      <w:r w:rsidR="00EA77BB" w:rsidRPr="00EA77BB">
        <w:rPr>
          <w:rFonts w:ascii="Times New Roman" w:hAnsi="Times New Roman"/>
          <w:i/>
        </w:rPr>
        <w:t xml:space="preserve"> </w:t>
      </w:r>
    </w:p>
    <w:p w:rsidR="008B49D3" w:rsidRDefault="008B49D3" w:rsidP="008950B0">
      <w:pPr>
        <w:spacing w:after="0"/>
        <w:rPr>
          <w:rFonts w:ascii="Times New Roman" w:hAnsi="Times New Roman"/>
          <w:b/>
          <w:caps/>
        </w:rPr>
      </w:pPr>
    </w:p>
    <w:p w:rsidR="009A063F" w:rsidRDefault="00D9569E" w:rsidP="008950B0">
      <w:pPr>
        <w:spacing w:after="0"/>
        <w:rPr>
          <w:rFonts w:ascii="Times New Roman" w:hAnsi="Times New Roman"/>
          <w:b/>
          <w:caps/>
        </w:rPr>
      </w:pPr>
      <w:r>
        <w:rPr>
          <w:rFonts w:ascii="Times New Roman" w:hAnsi="Times New Roman"/>
          <w:b/>
          <w:caps/>
          <w:noProof/>
        </w:rPr>
        <w:drawing>
          <wp:anchor distT="0" distB="0" distL="114300" distR="114300" simplePos="0" relativeHeight="251662336" behindDoc="0" locked="0" layoutInCell="1" allowOverlap="1">
            <wp:simplePos x="0" y="0"/>
            <wp:positionH relativeFrom="column">
              <wp:posOffset>25400</wp:posOffset>
            </wp:positionH>
            <wp:positionV relativeFrom="paragraph">
              <wp:posOffset>3175</wp:posOffset>
            </wp:positionV>
            <wp:extent cx="2030730" cy="2628900"/>
            <wp:effectExtent l="25400" t="0" r="1270" b="0"/>
            <wp:wrapTopAndBottom/>
            <wp:docPr id="2" name="Picture 1" descr="POME pictur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E picture 1.pdf"/>
                    <pic:cNvPicPr/>
                  </pic:nvPicPr>
                  <pic:blipFill>
                    <a:blip r:embed="rId8" cstate="print"/>
                    <a:stretch>
                      <a:fillRect/>
                    </a:stretch>
                  </pic:blipFill>
                  <pic:spPr>
                    <a:xfrm>
                      <a:off x="0" y="0"/>
                      <a:ext cx="2030730" cy="2628900"/>
                    </a:xfrm>
                    <a:prstGeom prst="rect">
                      <a:avLst/>
                    </a:prstGeom>
                  </pic:spPr>
                </pic:pic>
              </a:graphicData>
            </a:graphic>
          </wp:anchor>
        </w:drawing>
      </w:r>
      <w:r>
        <w:rPr>
          <w:rFonts w:ascii="Times New Roman" w:hAnsi="Times New Roman"/>
          <w:b/>
          <w:caps/>
          <w:noProof/>
        </w:rPr>
        <w:drawing>
          <wp:anchor distT="0" distB="0" distL="114300" distR="114300" simplePos="0" relativeHeight="251663360" behindDoc="0" locked="0" layoutInCell="1" allowOverlap="1">
            <wp:simplePos x="0" y="0"/>
            <wp:positionH relativeFrom="column">
              <wp:align>right</wp:align>
            </wp:positionH>
            <wp:positionV relativeFrom="paragraph">
              <wp:posOffset>3810</wp:posOffset>
            </wp:positionV>
            <wp:extent cx="2030730" cy="2628900"/>
            <wp:effectExtent l="25400" t="0" r="1270" b="0"/>
            <wp:wrapTopAndBottom/>
            <wp:docPr id="3" name="" descr="POME pictur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E picture 2.pdf"/>
                    <pic:cNvPicPr/>
                  </pic:nvPicPr>
                  <pic:blipFill>
                    <a:blip r:embed="rId9" cstate="print"/>
                    <a:stretch>
                      <a:fillRect/>
                    </a:stretch>
                  </pic:blipFill>
                  <pic:spPr>
                    <a:xfrm>
                      <a:off x="0" y="0"/>
                      <a:ext cx="2030730" cy="2628900"/>
                    </a:xfrm>
                    <a:prstGeom prst="rect">
                      <a:avLst/>
                    </a:prstGeom>
                  </pic:spPr>
                </pic:pic>
              </a:graphicData>
            </a:graphic>
          </wp:anchor>
        </w:drawing>
      </w:r>
    </w:p>
    <w:p w:rsidR="008E159A" w:rsidRPr="009F31BE" w:rsidRDefault="008E159A" w:rsidP="008E159A">
      <w:pPr>
        <w:spacing w:after="0"/>
        <w:rPr>
          <w:rFonts w:ascii="Times New Roman" w:hAnsi="Times New Roman"/>
        </w:rPr>
      </w:pPr>
      <w:r>
        <w:rPr>
          <w:rFonts w:ascii="Times New Roman" w:hAnsi="Times New Roman"/>
          <w:b/>
        </w:rPr>
        <w:t xml:space="preserve">Keywords: </w:t>
      </w:r>
      <w:r w:rsidRPr="009F31BE">
        <w:rPr>
          <w:rFonts w:ascii="Times New Roman" w:hAnsi="Times New Roman"/>
        </w:rPr>
        <w:t>Event-description-alignment; Meta-sample-space; Multivalence; Partitions; Probability; Randomness; Sample space; Subjective-sample-space; Superposition.</w:t>
      </w:r>
    </w:p>
    <w:p w:rsidR="008E159A" w:rsidRDefault="008E159A" w:rsidP="003745AD">
      <w:pPr>
        <w:spacing w:after="0"/>
        <w:jc w:val="center"/>
        <w:rPr>
          <w:rFonts w:ascii="Times New Roman" w:hAnsi="Times New Roman"/>
          <w:i/>
        </w:rPr>
      </w:pPr>
    </w:p>
    <w:p w:rsidR="008B49D3" w:rsidRDefault="008B49D3" w:rsidP="003745AD">
      <w:pPr>
        <w:spacing w:after="0"/>
        <w:jc w:val="center"/>
        <w:rPr>
          <w:rFonts w:ascii="Times New Roman" w:hAnsi="Times New Roman"/>
          <w:i/>
        </w:rPr>
      </w:pPr>
    </w:p>
    <w:p w:rsidR="008B49D3" w:rsidRDefault="008B49D3" w:rsidP="003745AD">
      <w:pPr>
        <w:spacing w:after="0"/>
        <w:jc w:val="center"/>
        <w:rPr>
          <w:rFonts w:ascii="Times New Roman" w:hAnsi="Times New Roman"/>
          <w:i/>
        </w:rPr>
      </w:pPr>
    </w:p>
    <w:p w:rsidR="008B49D3" w:rsidRDefault="008B49D3" w:rsidP="003745AD">
      <w:pPr>
        <w:spacing w:after="0"/>
        <w:jc w:val="center"/>
        <w:rPr>
          <w:rFonts w:ascii="Times New Roman" w:hAnsi="Times New Roman"/>
          <w:i/>
        </w:rPr>
      </w:pPr>
    </w:p>
    <w:p w:rsidR="00181C76" w:rsidRDefault="00181C76" w:rsidP="003745AD">
      <w:pPr>
        <w:spacing w:after="0"/>
        <w:jc w:val="center"/>
        <w:rPr>
          <w:rFonts w:ascii="Times New Roman" w:hAnsi="Times New Roman"/>
          <w:i/>
        </w:rPr>
      </w:pPr>
    </w:p>
    <w:p w:rsidR="003745AD" w:rsidRPr="00B25D96" w:rsidRDefault="003745AD" w:rsidP="003745AD">
      <w:pPr>
        <w:spacing w:after="0"/>
        <w:jc w:val="center"/>
        <w:rPr>
          <w:rFonts w:ascii="Times New Roman" w:hAnsi="Times New Roman"/>
          <w:i/>
        </w:rPr>
      </w:pPr>
      <w:r w:rsidRPr="00B25D96">
        <w:rPr>
          <w:rFonts w:ascii="Times New Roman" w:hAnsi="Times New Roman"/>
          <w:i/>
        </w:rPr>
        <w:t>The shooting of the hunters was dreadful</w:t>
      </w:r>
    </w:p>
    <w:p w:rsidR="003745AD" w:rsidRDefault="003745AD" w:rsidP="003745AD">
      <w:pPr>
        <w:spacing w:after="0"/>
        <w:jc w:val="right"/>
        <w:rPr>
          <w:rFonts w:ascii="Times New Roman" w:hAnsi="Times New Roman"/>
        </w:rPr>
      </w:pPr>
      <w:r w:rsidRPr="009F31BE">
        <w:rPr>
          <w:rFonts w:ascii="Times New Roman" w:hAnsi="Times New Roman"/>
        </w:rPr>
        <w:t>Pau</w:t>
      </w:r>
      <w:r>
        <w:rPr>
          <w:rFonts w:ascii="Times New Roman" w:hAnsi="Times New Roman"/>
        </w:rPr>
        <w:t>los</w:t>
      </w:r>
      <w:r w:rsidRPr="009F31BE">
        <w:rPr>
          <w:rFonts w:ascii="Times New Roman" w:hAnsi="Times New Roman"/>
        </w:rPr>
        <w:t xml:space="preserve"> </w:t>
      </w:r>
      <w:r>
        <w:rPr>
          <w:rFonts w:ascii="Times New Roman" w:hAnsi="Times New Roman"/>
        </w:rPr>
        <w:t>(</w:t>
      </w:r>
      <w:r w:rsidRPr="009F31BE">
        <w:rPr>
          <w:rFonts w:ascii="Times New Roman" w:hAnsi="Times New Roman"/>
        </w:rPr>
        <w:t>1980, p.65).</w:t>
      </w:r>
    </w:p>
    <w:p w:rsidR="003745AD" w:rsidRDefault="003745AD" w:rsidP="003745AD">
      <w:pPr>
        <w:spacing w:after="0"/>
        <w:rPr>
          <w:rFonts w:ascii="Times New Roman" w:hAnsi="Times New Roman"/>
          <w:b/>
        </w:rPr>
      </w:pPr>
    </w:p>
    <w:p w:rsidR="00A82450" w:rsidRDefault="00E46AA1" w:rsidP="0090657E">
      <w:pPr>
        <w:spacing w:after="0"/>
        <w:jc w:val="center"/>
        <w:rPr>
          <w:rFonts w:ascii="Times New Roman" w:hAnsi="Times New Roman"/>
          <w:b/>
        </w:rPr>
      </w:pPr>
      <w:r>
        <w:rPr>
          <w:rFonts w:ascii="Times New Roman" w:hAnsi="Times New Roman"/>
          <w:b/>
        </w:rPr>
        <w:t>1. I</w:t>
      </w:r>
      <w:r w:rsidR="008D57DF">
        <w:rPr>
          <w:rFonts w:ascii="Times New Roman" w:hAnsi="Times New Roman"/>
          <w:b/>
        </w:rPr>
        <w:t>ntroduction</w:t>
      </w:r>
    </w:p>
    <w:p w:rsidR="00E46AA1" w:rsidRDefault="00E46AA1" w:rsidP="003745AD">
      <w:pPr>
        <w:spacing w:after="0"/>
        <w:rPr>
          <w:rFonts w:ascii="Times New Roman" w:hAnsi="Times New Roman"/>
        </w:rPr>
      </w:pPr>
    </w:p>
    <w:p w:rsidR="00B46CFF" w:rsidRPr="009F31BE" w:rsidRDefault="00B46CFF" w:rsidP="00F9588F">
      <w:pPr>
        <w:spacing w:after="0"/>
        <w:jc w:val="both"/>
        <w:rPr>
          <w:rFonts w:ascii="Times New Roman" w:hAnsi="Times New Roman"/>
        </w:rPr>
      </w:pPr>
      <w:r w:rsidRPr="009F31BE">
        <w:rPr>
          <w:rFonts w:ascii="Times New Roman" w:hAnsi="Times New Roman"/>
        </w:rPr>
        <w:t>A number of interpretations coexist for the aforementioned statement. For example, if the hunters do not work on their aim they will never be ab</w:t>
      </w:r>
      <w:r w:rsidR="0093154C">
        <w:rPr>
          <w:rFonts w:ascii="Times New Roman" w:hAnsi="Times New Roman"/>
        </w:rPr>
        <w:t>le to hit their intended target</w:t>
      </w:r>
      <w:r w:rsidRPr="009F31BE">
        <w:rPr>
          <w:rFonts w:ascii="Times New Roman" w:hAnsi="Times New Roman"/>
        </w:rPr>
        <w:t>,</w:t>
      </w:r>
      <w:r w:rsidR="0093154C">
        <w:rPr>
          <w:rFonts w:ascii="Times New Roman" w:hAnsi="Times New Roman"/>
        </w:rPr>
        <w:t xml:space="preserve"> that is,</w:t>
      </w:r>
      <w:r w:rsidRPr="009F31BE">
        <w:rPr>
          <w:rFonts w:ascii="Times New Roman" w:hAnsi="Times New Roman"/>
        </w:rPr>
        <w:t xml:space="preserve"> the shoot</w:t>
      </w:r>
      <w:r w:rsidR="0093154C">
        <w:rPr>
          <w:rFonts w:ascii="Times New Roman" w:hAnsi="Times New Roman"/>
        </w:rPr>
        <w:t>ing of the hunters was dreadful. With this first</w:t>
      </w:r>
      <w:r w:rsidR="0085609C">
        <w:rPr>
          <w:rFonts w:ascii="Times New Roman" w:hAnsi="Times New Roman"/>
        </w:rPr>
        <w:t xml:space="preserve"> (presented)</w:t>
      </w:r>
      <w:r w:rsidRPr="009F31BE">
        <w:rPr>
          <w:rFonts w:ascii="Times New Roman" w:hAnsi="Times New Roman"/>
        </w:rPr>
        <w:t xml:space="preserve"> interpretation of the statement the hunter’s shooting ability is called into question. </w:t>
      </w:r>
      <w:r w:rsidR="0093154C">
        <w:rPr>
          <w:rFonts w:ascii="Times New Roman" w:hAnsi="Times New Roman"/>
        </w:rPr>
        <w:t>As a second</w:t>
      </w:r>
      <w:r w:rsidRPr="009F31BE">
        <w:rPr>
          <w:rFonts w:ascii="Times New Roman" w:hAnsi="Times New Roman"/>
        </w:rPr>
        <w:t xml:space="preserve"> example, what did that cute, defenseless</w:t>
      </w:r>
      <w:r w:rsidR="0093154C">
        <w:rPr>
          <w:rFonts w:ascii="Times New Roman" w:hAnsi="Times New Roman"/>
        </w:rPr>
        <w:t>,</w:t>
      </w:r>
      <w:r w:rsidRPr="009F31BE">
        <w:rPr>
          <w:rFonts w:ascii="Times New Roman" w:hAnsi="Times New Roman"/>
        </w:rPr>
        <w:t xml:space="preserve"> baby animal ever do to deserve being shot between the eyes, </w:t>
      </w:r>
      <w:r w:rsidR="0093154C">
        <w:rPr>
          <w:rFonts w:ascii="Times New Roman" w:hAnsi="Times New Roman"/>
        </w:rPr>
        <w:t>that is</w:t>
      </w:r>
      <w:r w:rsidRPr="009F31BE">
        <w:rPr>
          <w:rFonts w:ascii="Times New Roman" w:hAnsi="Times New Roman"/>
        </w:rPr>
        <w:t>, the shoot</w:t>
      </w:r>
      <w:r w:rsidR="0093154C">
        <w:rPr>
          <w:rFonts w:ascii="Times New Roman" w:hAnsi="Times New Roman"/>
        </w:rPr>
        <w:t>ing of the hunters was dreadful.</w:t>
      </w:r>
      <w:r w:rsidRPr="009F31BE">
        <w:rPr>
          <w:rFonts w:ascii="Times New Roman" w:hAnsi="Times New Roman"/>
        </w:rPr>
        <w:t xml:space="preserve"> </w:t>
      </w:r>
      <w:r w:rsidR="0093154C">
        <w:rPr>
          <w:rFonts w:ascii="Times New Roman" w:hAnsi="Times New Roman"/>
        </w:rPr>
        <w:t>With</w:t>
      </w:r>
      <w:r w:rsidRPr="009F31BE">
        <w:rPr>
          <w:rFonts w:ascii="Times New Roman" w:hAnsi="Times New Roman"/>
        </w:rPr>
        <w:t xml:space="preserve"> this second interpretation the shooting of an animal by the hunters is con</w:t>
      </w:r>
      <w:r w:rsidR="0085609C">
        <w:rPr>
          <w:rFonts w:ascii="Times New Roman" w:hAnsi="Times New Roman"/>
        </w:rPr>
        <w:t>sidered dreadful and the hunter</w:t>
      </w:r>
      <w:r w:rsidRPr="009F31BE">
        <w:rPr>
          <w:rFonts w:ascii="Times New Roman" w:hAnsi="Times New Roman"/>
        </w:rPr>
        <w:t>s</w:t>
      </w:r>
      <w:r w:rsidR="0085609C">
        <w:rPr>
          <w:rFonts w:ascii="Times New Roman" w:hAnsi="Times New Roman"/>
        </w:rPr>
        <w:t>’</w:t>
      </w:r>
      <w:r w:rsidRPr="009F31BE">
        <w:rPr>
          <w:rFonts w:ascii="Times New Roman" w:hAnsi="Times New Roman"/>
        </w:rPr>
        <w:t xml:space="preserve"> shooting ability is not under consideration. </w:t>
      </w:r>
      <w:r w:rsidR="0093154C">
        <w:rPr>
          <w:rFonts w:ascii="Times New Roman" w:hAnsi="Times New Roman"/>
        </w:rPr>
        <w:t>As a third</w:t>
      </w:r>
      <w:r w:rsidRPr="009F31BE">
        <w:rPr>
          <w:rFonts w:ascii="Times New Roman" w:hAnsi="Times New Roman"/>
        </w:rPr>
        <w:t xml:space="preserve"> example, it should be understood that when people are walking around the woods carrying loaded weapons accidents are bound to happen, </w:t>
      </w:r>
      <w:r w:rsidR="0093154C">
        <w:rPr>
          <w:rFonts w:ascii="Times New Roman" w:hAnsi="Times New Roman"/>
        </w:rPr>
        <w:t>that is</w:t>
      </w:r>
      <w:r w:rsidRPr="009F31BE">
        <w:rPr>
          <w:rFonts w:ascii="Times New Roman" w:hAnsi="Times New Roman"/>
        </w:rPr>
        <w:t>, the shoot</w:t>
      </w:r>
      <w:r w:rsidR="0093154C">
        <w:rPr>
          <w:rFonts w:ascii="Times New Roman" w:hAnsi="Times New Roman"/>
        </w:rPr>
        <w:t>ing of the hunters was dreadful. With</w:t>
      </w:r>
      <w:r w:rsidRPr="009F31BE">
        <w:rPr>
          <w:rFonts w:ascii="Times New Roman" w:hAnsi="Times New Roman"/>
        </w:rPr>
        <w:t xml:space="preserve"> this third interpretation it is the hunters who are shot, not the animals, and (arguably) the hunters’ shooting ability is not taken into consideration. </w:t>
      </w:r>
      <w:r w:rsidR="009F4D99">
        <w:rPr>
          <w:rFonts w:ascii="Times New Roman" w:hAnsi="Times New Roman"/>
        </w:rPr>
        <w:t>As demonstrated, t</w:t>
      </w:r>
      <w:r w:rsidRPr="009F31BE">
        <w:rPr>
          <w:rFonts w:ascii="Times New Roman" w:hAnsi="Times New Roman"/>
        </w:rPr>
        <w:t>here (co)exist at least three possible interpretations of the statement “the shoot</w:t>
      </w:r>
      <w:r w:rsidR="005B5419">
        <w:rPr>
          <w:rFonts w:ascii="Times New Roman" w:hAnsi="Times New Roman"/>
        </w:rPr>
        <w:t xml:space="preserve">ing of the hunters was dreadful.” </w:t>
      </w:r>
      <w:r w:rsidR="0085609C">
        <w:rPr>
          <w:rFonts w:ascii="Times New Roman" w:hAnsi="Times New Roman"/>
        </w:rPr>
        <w:t>(</w:t>
      </w:r>
      <w:r w:rsidR="005B5419">
        <w:rPr>
          <w:rFonts w:ascii="Times New Roman" w:hAnsi="Times New Roman"/>
        </w:rPr>
        <w:t>A</w:t>
      </w:r>
      <w:r w:rsidRPr="009F31BE">
        <w:rPr>
          <w:rFonts w:ascii="Times New Roman" w:hAnsi="Times New Roman"/>
        </w:rPr>
        <w:t xml:space="preserve">t least three because the “shooting” </w:t>
      </w:r>
      <w:r w:rsidR="005B5419">
        <w:rPr>
          <w:rFonts w:ascii="Times New Roman" w:hAnsi="Times New Roman"/>
        </w:rPr>
        <w:t>detailed above</w:t>
      </w:r>
      <w:r w:rsidRPr="009F31BE">
        <w:rPr>
          <w:rFonts w:ascii="Times New Roman" w:hAnsi="Times New Roman"/>
        </w:rPr>
        <w:t xml:space="preserve"> was conducted with some type of firearm and not a camera.</w:t>
      </w:r>
      <w:r w:rsidR="0085609C">
        <w:rPr>
          <w:rFonts w:ascii="Times New Roman" w:hAnsi="Times New Roman"/>
        </w:rPr>
        <w:t>)</w:t>
      </w:r>
      <w:r w:rsidRPr="009F31BE">
        <w:rPr>
          <w:rFonts w:ascii="Times New Roman" w:hAnsi="Times New Roman"/>
        </w:rPr>
        <w:t xml:space="preserve"> As </w:t>
      </w:r>
      <w:r w:rsidR="009F4D99">
        <w:rPr>
          <w:rFonts w:ascii="Times New Roman" w:hAnsi="Times New Roman"/>
        </w:rPr>
        <w:t>such</w:t>
      </w:r>
      <w:r w:rsidRPr="009F31BE">
        <w:rPr>
          <w:rFonts w:ascii="Times New Roman" w:hAnsi="Times New Roman"/>
        </w:rPr>
        <w:t xml:space="preserve">, the </w:t>
      </w:r>
      <w:r w:rsidR="009F4D99">
        <w:rPr>
          <w:rFonts w:ascii="Times New Roman" w:hAnsi="Times New Roman"/>
        </w:rPr>
        <w:t xml:space="preserve">above </w:t>
      </w:r>
      <w:r w:rsidRPr="009F31BE">
        <w:rPr>
          <w:rFonts w:ascii="Times New Roman" w:hAnsi="Times New Roman"/>
        </w:rPr>
        <w:t xml:space="preserve">statement is </w:t>
      </w:r>
      <w:r w:rsidRPr="009F31BE">
        <w:rPr>
          <w:rFonts w:ascii="Times New Roman" w:hAnsi="Times New Roman"/>
          <w:i/>
        </w:rPr>
        <w:t>multivalent</w:t>
      </w:r>
      <w:r w:rsidR="005B5419">
        <w:rPr>
          <w:rFonts w:ascii="Times New Roman" w:hAnsi="Times New Roman"/>
        </w:rPr>
        <w:t>, that is,</w:t>
      </w:r>
      <w:r w:rsidRPr="009F31BE">
        <w:rPr>
          <w:rFonts w:ascii="Times New Roman" w:hAnsi="Times New Roman"/>
        </w:rPr>
        <w:t xml:space="preserve"> ha</w:t>
      </w:r>
      <w:r w:rsidR="005B5419">
        <w:rPr>
          <w:rFonts w:ascii="Times New Roman" w:hAnsi="Times New Roman"/>
        </w:rPr>
        <w:t>s many distinct interpretations</w:t>
      </w:r>
      <w:r w:rsidRPr="009F31BE">
        <w:rPr>
          <w:rFonts w:ascii="Times New Roman" w:hAnsi="Times New Roman"/>
        </w:rPr>
        <w:t xml:space="preserve">. </w:t>
      </w:r>
    </w:p>
    <w:p w:rsidR="00B46CFF" w:rsidRPr="009F31BE" w:rsidRDefault="00B46CFF" w:rsidP="009F31BE">
      <w:pPr>
        <w:spacing w:after="0"/>
        <w:ind w:firstLine="284"/>
        <w:jc w:val="both"/>
        <w:rPr>
          <w:rFonts w:ascii="Times New Roman" w:hAnsi="Times New Roman"/>
        </w:rPr>
      </w:pPr>
      <w:r w:rsidRPr="009F31BE">
        <w:rPr>
          <w:rFonts w:ascii="Times New Roman" w:hAnsi="Times New Roman"/>
        </w:rPr>
        <w:t xml:space="preserve">There is concurrency associated with the multiple interpretations of a multivalent statement. One method to describe the coexistence of interpretations is to declare </w:t>
      </w:r>
      <w:r w:rsidR="0085609C">
        <w:rPr>
          <w:rFonts w:ascii="Times New Roman" w:hAnsi="Times New Roman"/>
        </w:rPr>
        <w:t xml:space="preserve">that </w:t>
      </w:r>
      <w:r w:rsidRPr="009F31BE">
        <w:rPr>
          <w:rFonts w:ascii="Times New Roman" w:hAnsi="Times New Roman"/>
        </w:rPr>
        <w:t xml:space="preserve">the statement exists in a state of </w:t>
      </w:r>
      <w:r w:rsidRPr="009F31BE">
        <w:rPr>
          <w:rFonts w:ascii="Times New Roman" w:hAnsi="Times New Roman"/>
          <w:i/>
        </w:rPr>
        <w:t>superposition</w:t>
      </w:r>
      <w:r w:rsidRPr="009F31BE">
        <w:rPr>
          <w:rFonts w:ascii="Times New Roman" w:hAnsi="Times New Roman"/>
        </w:rPr>
        <w:t xml:space="preserve">, </w:t>
      </w:r>
      <w:r w:rsidR="0085609C">
        <w:rPr>
          <w:rFonts w:ascii="Times New Roman" w:hAnsi="Times New Roman"/>
        </w:rPr>
        <w:t>that is</w:t>
      </w:r>
      <w:r w:rsidRPr="009F31BE">
        <w:rPr>
          <w:rFonts w:ascii="Times New Roman" w:hAnsi="Times New Roman"/>
        </w:rPr>
        <w:t>, the statement represents all possible interpreta</w:t>
      </w:r>
      <w:r w:rsidR="0085609C">
        <w:rPr>
          <w:rFonts w:ascii="Times New Roman" w:hAnsi="Times New Roman"/>
        </w:rPr>
        <w:t>tions whether enumerable or not (e.g.,</w:t>
      </w:r>
      <w:r w:rsidRPr="009F31BE">
        <w:rPr>
          <w:rFonts w:ascii="Times New Roman" w:hAnsi="Times New Roman"/>
        </w:rPr>
        <w:t xml:space="preserve"> poor </w:t>
      </w:r>
      <w:r w:rsidR="0085609C">
        <w:rPr>
          <w:rFonts w:ascii="Times New Roman" w:hAnsi="Times New Roman"/>
        </w:rPr>
        <w:t>aim, dead animals, dead hunters</w:t>
      </w:r>
      <w:r w:rsidRPr="009F31BE">
        <w:rPr>
          <w:rFonts w:ascii="Times New Roman" w:hAnsi="Times New Roman"/>
        </w:rPr>
        <w:t xml:space="preserve"> and photographic shooting</w:t>
      </w:r>
      <w:r w:rsidR="0085609C">
        <w:rPr>
          <w:rFonts w:ascii="Times New Roman" w:hAnsi="Times New Roman"/>
        </w:rPr>
        <w:t>)</w:t>
      </w:r>
      <w:r w:rsidRPr="009F31BE">
        <w:rPr>
          <w:rFonts w:ascii="Times New Roman" w:hAnsi="Times New Roman"/>
        </w:rPr>
        <w:t xml:space="preserve">. </w:t>
      </w:r>
      <w:r w:rsidR="009F4D99">
        <w:rPr>
          <w:rFonts w:ascii="Times New Roman" w:hAnsi="Times New Roman"/>
        </w:rPr>
        <w:t>Further</w:t>
      </w:r>
      <w:r w:rsidRPr="009F31BE">
        <w:rPr>
          <w:rFonts w:ascii="Times New Roman" w:hAnsi="Times New Roman"/>
        </w:rPr>
        <w:t>, when the statement is in a state of superposition there is no one particular i</w:t>
      </w:r>
      <w:r w:rsidR="0085609C">
        <w:rPr>
          <w:rFonts w:ascii="Times New Roman" w:hAnsi="Times New Roman"/>
        </w:rPr>
        <w:t>nterpretation for the statement</w:t>
      </w:r>
      <w:r w:rsidRPr="009F31BE">
        <w:rPr>
          <w:rFonts w:ascii="Times New Roman" w:hAnsi="Times New Roman"/>
        </w:rPr>
        <w:t xml:space="preserve"> because all interpretations exist at once. Limiting the st</w:t>
      </w:r>
      <w:r w:rsidR="0085609C">
        <w:rPr>
          <w:rFonts w:ascii="Times New Roman" w:hAnsi="Times New Roman"/>
        </w:rPr>
        <w:t>atement to a single possibility</w:t>
      </w:r>
      <w:r w:rsidRPr="009F31BE">
        <w:rPr>
          <w:rFonts w:ascii="Times New Roman" w:hAnsi="Times New Roman"/>
        </w:rPr>
        <w:t xml:space="preserve"> or to </w:t>
      </w:r>
      <w:r w:rsidRPr="009F31BE">
        <w:rPr>
          <w:rFonts w:ascii="Times New Roman" w:hAnsi="Times New Roman"/>
          <w:i/>
        </w:rPr>
        <w:t>collapse</w:t>
      </w:r>
      <w:r w:rsidR="0085609C">
        <w:rPr>
          <w:rFonts w:ascii="Times New Roman" w:hAnsi="Times New Roman"/>
        </w:rPr>
        <w:t xml:space="preserve"> the state of superposition</w:t>
      </w:r>
      <w:r w:rsidRPr="009F31BE">
        <w:rPr>
          <w:rFonts w:ascii="Times New Roman" w:hAnsi="Times New Roman"/>
        </w:rPr>
        <w:t xml:space="preserve"> requires a particular interpretation to </w:t>
      </w:r>
      <w:r w:rsidR="009F4D99">
        <w:rPr>
          <w:rFonts w:ascii="Times New Roman" w:hAnsi="Times New Roman"/>
        </w:rPr>
        <w:t>occur</w:t>
      </w:r>
      <w:r w:rsidRPr="009F31BE">
        <w:rPr>
          <w:rFonts w:ascii="Times New Roman" w:hAnsi="Times New Roman"/>
        </w:rPr>
        <w:t xml:space="preserve">. Interpreting the statement “the shooting of the hunters was dreadful” collapses the state of superposition, </w:t>
      </w:r>
      <w:r w:rsidR="0085609C">
        <w:rPr>
          <w:rFonts w:ascii="Times New Roman" w:hAnsi="Times New Roman"/>
        </w:rPr>
        <w:t>that is</w:t>
      </w:r>
      <w:r w:rsidRPr="009F31BE">
        <w:rPr>
          <w:rFonts w:ascii="Times New Roman" w:hAnsi="Times New Roman"/>
        </w:rPr>
        <w:t xml:space="preserve">, </w:t>
      </w:r>
      <w:r w:rsidR="0085609C">
        <w:rPr>
          <w:rFonts w:ascii="Times New Roman" w:hAnsi="Times New Roman"/>
        </w:rPr>
        <w:t xml:space="preserve">the </w:t>
      </w:r>
      <w:r w:rsidRPr="009F31BE">
        <w:rPr>
          <w:rFonts w:ascii="Times New Roman" w:hAnsi="Times New Roman"/>
        </w:rPr>
        <w:t xml:space="preserve">coexistence </w:t>
      </w:r>
      <w:r w:rsidR="0085609C">
        <w:rPr>
          <w:rFonts w:ascii="Times New Roman" w:hAnsi="Times New Roman"/>
        </w:rPr>
        <w:t>of all possible interpretations,</w:t>
      </w:r>
      <w:r w:rsidRPr="009F31BE">
        <w:rPr>
          <w:rFonts w:ascii="Times New Roman" w:hAnsi="Times New Roman"/>
        </w:rPr>
        <w:t xml:space="preserve"> and limits the statement to one particular interpretation. For example, one individual’s interpretation may result in a </w:t>
      </w:r>
      <w:r w:rsidR="0085609C">
        <w:rPr>
          <w:rFonts w:ascii="Times New Roman" w:hAnsi="Times New Roman"/>
        </w:rPr>
        <w:t>hunting accident interpretation</w:t>
      </w:r>
      <w:r w:rsidRPr="009F31BE">
        <w:rPr>
          <w:rFonts w:ascii="Times New Roman" w:hAnsi="Times New Roman"/>
        </w:rPr>
        <w:t xml:space="preserve"> whereas another individual’s interpr</w:t>
      </w:r>
      <w:r w:rsidR="0085609C">
        <w:rPr>
          <w:rFonts w:ascii="Times New Roman" w:hAnsi="Times New Roman"/>
        </w:rPr>
        <w:t>etation may result in a marksman</w:t>
      </w:r>
      <w:r w:rsidRPr="009F31BE">
        <w:rPr>
          <w:rFonts w:ascii="Times New Roman" w:hAnsi="Times New Roman"/>
        </w:rPr>
        <w:t xml:space="preserve"> interpretation. </w:t>
      </w:r>
    </w:p>
    <w:p w:rsidR="00B46CFF" w:rsidRPr="009F31BE" w:rsidRDefault="00B46CFF" w:rsidP="009F31BE">
      <w:pPr>
        <w:spacing w:after="0"/>
        <w:ind w:firstLine="284"/>
        <w:jc w:val="both"/>
        <w:rPr>
          <w:rFonts w:ascii="Times New Roman" w:hAnsi="Times New Roman"/>
        </w:rPr>
      </w:pPr>
      <w:r w:rsidRPr="009F31BE">
        <w:rPr>
          <w:rFonts w:ascii="Times New Roman" w:hAnsi="Times New Roman"/>
        </w:rPr>
        <w:t>To determine which particular collapse of the superposition of interpretations has taken place, inferences can be made through the examination of comments made by individuals who have read the statement. Consider, for example, an individual who after reading the statement comments, “I guess even if you wear a gaudy orange vest that does not mean you are immune from accidents.” One may reasonably infer that it is more likely that the individual has interpreted the statement in terms of a h</w:t>
      </w:r>
      <w:r w:rsidR="00B6770F">
        <w:rPr>
          <w:rFonts w:ascii="Times New Roman" w:hAnsi="Times New Roman"/>
        </w:rPr>
        <w:t xml:space="preserve">unting accident interpretation – </w:t>
      </w:r>
      <w:r w:rsidRPr="009F31BE">
        <w:rPr>
          <w:rFonts w:ascii="Times New Roman" w:hAnsi="Times New Roman"/>
        </w:rPr>
        <w:t xml:space="preserve">as opposed to any of the other available interpretations. Further, and as another example, the reading of an individual’s comments such as, “they need to spend more time practicing before they go out into the woods” causes one to reasonably infer that it is more likely the individual interpreted the statement </w:t>
      </w:r>
      <w:r w:rsidR="00CB66AA">
        <w:rPr>
          <w:rFonts w:ascii="Times New Roman" w:hAnsi="Times New Roman"/>
        </w:rPr>
        <w:t xml:space="preserve">in terms of </w:t>
      </w:r>
      <w:r w:rsidRPr="009F31BE">
        <w:rPr>
          <w:rFonts w:ascii="Times New Roman" w:hAnsi="Times New Roman"/>
        </w:rPr>
        <w:t>hunting accuracy</w:t>
      </w:r>
      <w:r w:rsidR="00B6770F">
        <w:rPr>
          <w:rFonts w:ascii="Times New Roman" w:hAnsi="Times New Roman"/>
        </w:rPr>
        <w:t xml:space="preserve"> – </w:t>
      </w:r>
      <w:r w:rsidRPr="009F31BE">
        <w:rPr>
          <w:rFonts w:ascii="Times New Roman" w:hAnsi="Times New Roman"/>
        </w:rPr>
        <w:t>rather than any of the other available interpretations.</w:t>
      </w:r>
    </w:p>
    <w:p w:rsidR="00B46CFF" w:rsidRPr="009F31BE" w:rsidRDefault="00CB66AA" w:rsidP="009F31BE">
      <w:pPr>
        <w:spacing w:after="0"/>
        <w:ind w:firstLine="284"/>
        <w:jc w:val="both"/>
        <w:rPr>
          <w:rFonts w:ascii="Times New Roman" w:hAnsi="Times New Roman"/>
        </w:rPr>
      </w:pPr>
      <w:r>
        <w:rPr>
          <w:rFonts w:ascii="Times New Roman" w:hAnsi="Times New Roman"/>
        </w:rPr>
        <w:lastRenderedPageBreak/>
        <w:t>The e</w:t>
      </w:r>
      <w:r w:rsidR="00B46CFF" w:rsidRPr="009F31BE">
        <w:rPr>
          <w:rFonts w:ascii="Times New Roman" w:hAnsi="Times New Roman"/>
        </w:rPr>
        <w:t>xamination of comments not only provides insight into the collapse of the superposition of interpretations for a particular individual, but a</w:t>
      </w:r>
      <w:r>
        <w:rPr>
          <w:rFonts w:ascii="Times New Roman" w:hAnsi="Times New Roman"/>
        </w:rPr>
        <w:t>lso provides the opportunity to</w:t>
      </w:r>
      <w:r w:rsidR="00B46CFF" w:rsidRPr="009F31BE">
        <w:rPr>
          <w:rFonts w:ascii="Times New Roman" w:hAnsi="Times New Roman"/>
        </w:rPr>
        <w:t xml:space="preserve"> determin</w:t>
      </w:r>
      <w:r>
        <w:rPr>
          <w:rFonts w:ascii="Times New Roman" w:hAnsi="Times New Roman"/>
        </w:rPr>
        <w:t>e</w:t>
      </w:r>
      <w:r w:rsidR="00B46CFF" w:rsidRPr="009F31BE">
        <w:rPr>
          <w:rFonts w:ascii="Times New Roman" w:hAnsi="Times New Roman"/>
        </w:rPr>
        <w:t xml:space="preserve"> whether an individual’s interpretation matches the intended interpretation of an author. If a third party is the creator of the statement, or knows with certainty the intended interpretation of the author, they are then able to, by the reading of comments made by an individual, determine if the individual’s interpretation aligns with the author’s interpretation. Consider, for example, if it is known through some manner that the author who wrote the statement was in fact discussing hunting accidents. The individual who commented, “they need to spend more time practicing before they go out into the woods” has an interpretation of the statement that is less likely to align with the intended interpretation of the author. The individual who commented, “I guess even if you wear a gaudy orange vest that does not mean you are immune from accidents” is more likely to be aligned with the intended interpretation of the author.</w:t>
      </w:r>
    </w:p>
    <w:p w:rsidR="00F05E64" w:rsidRDefault="00456C0D" w:rsidP="009F31BE">
      <w:pPr>
        <w:spacing w:after="0"/>
        <w:ind w:firstLine="284"/>
        <w:jc w:val="both"/>
        <w:rPr>
          <w:rFonts w:ascii="Times New Roman" w:hAnsi="Times New Roman"/>
        </w:rPr>
      </w:pPr>
      <w:r w:rsidRPr="00456C0D">
        <w:rPr>
          <w:rFonts w:ascii="Times New Roman" w:hAnsi="Times New Roman"/>
        </w:rPr>
        <w:t>T</w:t>
      </w:r>
      <w:r w:rsidR="00CD43BC" w:rsidRPr="00456C0D">
        <w:rPr>
          <w:rFonts w:ascii="Times New Roman" w:hAnsi="Times New Roman"/>
        </w:rPr>
        <w:t>he research that is to follow can be described</w:t>
      </w:r>
      <w:r>
        <w:rPr>
          <w:rFonts w:ascii="Times New Roman" w:hAnsi="Times New Roman"/>
        </w:rPr>
        <w:t>, in general,</w:t>
      </w:r>
      <w:r w:rsidR="00CD43BC" w:rsidRPr="00456C0D">
        <w:rPr>
          <w:rFonts w:ascii="Times New Roman" w:hAnsi="Times New Roman"/>
        </w:rPr>
        <w:t xml:space="preserve"> as an </w:t>
      </w:r>
      <w:r w:rsidR="00B46CFF" w:rsidRPr="00456C0D">
        <w:rPr>
          <w:rFonts w:ascii="Times New Roman" w:hAnsi="Times New Roman"/>
        </w:rPr>
        <w:t xml:space="preserve">exploration, </w:t>
      </w:r>
      <w:r w:rsidR="00CD43BC" w:rsidRPr="00456C0D">
        <w:rPr>
          <w:rFonts w:ascii="Times New Roman" w:hAnsi="Times New Roman"/>
        </w:rPr>
        <w:t>examination, critique, creation</w:t>
      </w:r>
      <w:r w:rsidR="00B46CFF" w:rsidRPr="00456C0D">
        <w:rPr>
          <w:rFonts w:ascii="Times New Roman" w:hAnsi="Times New Roman"/>
        </w:rPr>
        <w:t xml:space="preserve"> and testing of hypotheses</w:t>
      </w:r>
      <w:r w:rsidR="00CD43BC" w:rsidRPr="00456C0D">
        <w:rPr>
          <w:rFonts w:ascii="Times New Roman" w:hAnsi="Times New Roman"/>
        </w:rPr>
        <w:t>, which are</w:t>
      </w:r>
      <w:r w:rsidR="00B46CFF" w:rsidRPr="00456C0D">
        <w:rPr>
          <w:rFonts w:ascii="Times New Roman" w:hAnsi="Times New Roman"/>
        </w:rPr>
        <w:t xml:space="preserve"> generated via inference</w:t>
      </w:r>
      <w:r w:rsidR="00CD43BC" w:rsidRPr="00456C0D">
        <w:rPr>
          <w:rFonts w:ascii="Times New Roman" w:hAnsi="Times New Roman"/>
        </w:rPr>
        <w:t>s when respondents</w:t>
      </w:r>
      <w:r w:rsidR="00B46CFF" w:rsidRPr="00456C0D">
        <w:rPr>
          <w:rFonts w:ascii="Times New Roman" w:hAnsi="Times New Roman"/>
        </w:rPr>
        <w:t xml:space="preserve"> engage with multivalence. </w:t>
      </w:r>
      <w:r w:rsidR="00CD43BC" w:rsidRPr="00456C0D">
        <w:rPr>
          <w:rFonts w:ascii="Times New Roman" w:hAnsi="Times New Roman"/>
        </w:rPr>
        <w:t xml:space="preserve">Perhaps </w:t>
      </w:r>
      <w:r w:rsidR="00CB66AA">
        <w:rPr>
          <w:rFonts w:ascii="Times New Roman" w:hAnsi="Times New Roman"/>
        </w:rPr>
        <w:t>a more</w:t>
      </w:r>
      <w:r w:rsidR="00B46CFF" w:rsidRPr="00456C0D">
        <w:rPr>
          <w:rFonts w:ascii="Times New Roman" w:hAnsi="Times New Roman"/>
        </w:rPr>
        <w:t xml:space="preserve"> efficient way to describe the research method is to build on the already-defined terms of multivalent and multivalence to define: </w:t>
      </w:r>
      <w:r w:rsidR="00B46CFF" w:rsidRPr="00456C0D">
        <w:rPr>
          <w:rFonts w:ascii="Times New Roman" w:hAnsi="Times New Roman"/>
          <w:i/>
        </w:rPr>
        <w:t>multivalentology</w:t>
      </w:r>
      <w:r w:rsidR="00B46CFF" w:rsidRPr="00456C0D">
        <w:rPr>
          <w:rFonts w:ascii="Times New Roman" w:hAnsi="Times New Roman"/>
        </w:rPr>
        <w:t xml:space="preserve"> a</w:t>
      </w:r>
      <w:r w:rsidR="00CD43BC" w:rsidRPr="00456C0D">
        <w:rPr>
          <w:rFonts w:ascii="Times New Roman" w:hAnsi="Times New Roman"/>
        </w:rPr>
        <w:t>s (a) the study of multivalence and</w:t>
      </w:r>
      <w:r w:rsidR="00B46CFF" w:rsidRPr="00456C0D">
        <w:rPr>
          <w:rFonts w:ascii="Times New Roman" w:hAnsi="Times New Roman"/>
        </w:rPr>
        <w:t xml:space="preserve"> (b) the exploration, </w:t>
      </w:r>
      <w:r w:rsidR="00CD43BC" w:rsidRPr="00456C0D">
        <w:rPr>
          <w:rFonts w:ascii="Times New Roman" w:hAnsi="Times New Roman"/>
        </w:rPr>
        <w:t>examination, critique, creation</w:t>
      </w:r>
      <w:r w:rsidR="00B46CFF" w:rsidRPr="00456C0D">
        <w:rPr>
          <w:rFonts w:ascii="Times New Roman" w:hAnsi="Times New Roman"/>
        </w:rPr>
        <w:t xml:space="preserve"> and testing of (i.e., the study of) hypotheses generated via inference when individuals engage with multivalence; </w:t>
      </w:r>
      <w:r w:rsidR="00B46CFF" w:rsidRPr="00456C0D">
        <w:rPr>
          <w:rFonts w:ascii="Times New Roman" w:hAnsi="Times New Roman"/>
          <w:i/>
        </w:rPr>
        <w:t>multivalentological</w:t>
      </w:r>
      <w:r w:rsidR="00B46CFF" w:rsidRPr="00456C0D">
        <w:rPr>
          <w:rFonts w:ascii="Times New Roman" w:hAnsi="Times New Roman"/>
        </w:rPr>
        <w:t xml:space="preserve"> as pertaining to multivalentology; and </w:t>
      </w:r>
      <w:r w:rsidR="00B46CFF" w:rsidRPr="00456C0D">
        <w:rPr>
          <w:rFonts w:ascii="Times New Roman" w:hAnsi="Times New Roman"/>
          <w:i/>
        </w:rPr>
        <w:t>multivalentologist</w:t>
      </w:r>
      <w:r w:rsidR="00B46CFF" w:rsidRPr="00456C0D">
        <w:rPr>
          <w:rFonts w:ascii="Times New Roman" w:hAnsi="Times New Roman"/>
        </w:rPr>
        <w:t xml:space="preserve"> as a person who studies multivalence. </w:t>
      </w:r>
    </w:p>
    <w:p w:rsidR="00F05E64" w:rsidRDefault="00F05E64" w:rsidP="009F31BE">
      <w:pPr>
        <w:spacing w:after="0"/>
        <w:ind w:firstLine="284"/>
        <w:jc w:val="both"/>
        <w:rPr>
          <w:rFonts w:ascii="Times New Roman" w:hAnsi="Times New Roman"/>
        </w:rPr>
      </w:pPr>
    </w:p>
    <w:p w:rsidR="00E863F0" w:rsidRDefault="00E863F0" w:rsidP="00E863F0">
      <w:pPr>
        <w:spacing w:after="0"/>
        <w:jc w:val="center"/>
        <w:rPr>
          <w:rFonts w:ascii="Times New Roman" w:hAnsi="Times New Roman"/>
          <w:b/>
        </w:rPr>
      </w:pPr>
      <w:r>
        <w:rPr>
          <w:rFonts w:ascii="Times New Roman" w:hAnsi="Times New Roman"/>
          <w:b/>
        </w:rPr>
        <w:t xml:space="preserve">2. Multivalent </w:t>
      </w:r>
      <w:r w:rsidR="00446834">
        <w:rPr>
          <w:rFonts w:ascii="Times New Roman" w:hAnsi="Times New Roman"/>
          <w:b/>
        </w:rPr>
        <w:t>Tasks and Responses</w:t>
      </w:r>
    </w:p>
    <w:p w:rsidR="00E863F0" w:rsidRDefault="00E863F0" w:rsidP="00E863F0">
      <w:pPr>
        <w:spacing w:after="0"/>
        <w:jc w:val="both"/>
        <w:rPr>
          <w:rFonts w:ascii="Times New Roman" w:hAnsi="Times New Roman"/>
          <w:b/>
        </w:rPr>
      </w:pPr>
    </w:p>
    <w:p w:rsidR="00E863F0" w:rsidRPr="00456C0D" w:rsidRDefault="001A1C8F" w:rsidP="00E863F0">
      <w:pPr>
        <w:spacing w:after="0"/>
        <w:jc w:val="both"/>
        <w:rPr>
          <w:rFonts w:ascii="Times New Roman" w:hAnsi="Times New Roman"/>
        </w:rPr>
      </w:pPr>
      <w:r>
        <w:rPr>
          <w:rFonts w:ascii="Times New Roman" w:hAnsi="Times New Roman"/>
        </w:rPr>
        <w:t>T</w:t>
      </w:r>
      <w:r w:rsidR="00E863F0">
        <w:rPr>
          <w:rFonts w:ascii="Times New Roman" w:hAnsi="Times New Roman"/>
        </w:rPr>
        <w:t>he impending research</w:t>
      </w:r>
      <w:r w:rsidR="00E863F0" w:rsidRPr="00456C0D">
        <w:rPr>
          <w:rFonts w:ascii="Times New Roman" w:hAnsi="Times New Roman"/>
        </w:rPr>
        <w:t xml:space="preserve"> focuse</w:t>
      </w:r>
      <w:r w:rsidR="00E863F0">
        <w:rPr>
          <w:rFonts w:ascii="Times New Roman" w:hAnsi="Times New Roman"/>
        </w:rPr>
        <w:t>s</w:t>
      </w:r>
      <w:r w:rsidR="00E863F0" w:rsidRPr="00456C0D">
        <w:rPr>
          <w:rFonts w:ascii="Times New Roman" w:hAnsi="Times New Roman"/>
        </w:rPr>
        <w:t xml:space="preserve"> on an </w:t>
      </w:r>
      <w:r w:rsidR="00446834">
        <w:rPr>
          <w:rFonts w:ascii="Times New Roman" w:hAnsi="Times New Roman"/>
        </w:rPr>
        <w:t>oft-used task, seen in Figure 1</w:t>
      </w:r>
      <w:r w:rsidR="00E863F0">
        <w:rPr>
          <w:rFonts w:ascii="Times New Roman" w:hAnsi="Times New Roman"/>
        </w:rPr>
        <w:t xml:space="preserve"> </w:t>
      </w:r>
      <w:r w:rsidR="00446834">
        <w:rPr>
          <w:rFonts w:ascii="Times New Roman" w:hAnsi="Times New Roman"/>
        </w:rPr>
        <w:t>below</w:t>
      </w:r>
      <w:r w:rsidR="00E863F0" w:rsidRPr="00456C0D">
        <w:rPr>
          <w:rFonts w:ascii="Times New Roman" w:hAnsi="Times New Roman"/>
        </w:rPr>
        <w:t xml:space="preserve">, </w:t>
      </w:r>
      <w:r w:rsidR="00446834">
        <w:rPr>
          <w:rFonts w:ascii="Times New Roman" w:hAnsi="Times New Roman"/>
        </w:rPr>
        <w:t>which is</w:t>
      </w:r>
      <w:r>
        <w:rPr>
          <w:rFonts w:ascii="Times New Roman" w:hAnsi="Times New Roman"/>
        </w:rPr>
        <w:t xml:space="preserve"> found throughout</w:t>
      </w:r>
      <w:r w:rsidR="00E863F0" w:rsidRPr="00456C0D">
        <w:rPr>
          <w:rFonts w:ascii="Times New Roman" w:hAnsi="Times New Roman"/>
        </w:rPr>
        <w:t xml:space="preserve"> psychology and mathematics education</w:t>
      </w:r>
      <w:r w:rsidR="00446834">
        <w:rPr>
          <w:rFonts w:ascii="Times New Roman" w:hAnsi="Times New Roman"/>
        </w:rPr>
        <w:t xml:space="preserve"> research literature. </w:t>
      </w:r>
      <w:r w:rsidR="00E863F0" w:rsidRPr="00456C0D">
        <w:rPr>
          <w:rFonts w:ascii="Times New Roman" w:hAnsi="Times New Roman"/>
        </w:rPr>
        <w:t xml:space="preserve">Chernoff (2009) </w:t>
      </w:r>
      <w:r w:rsidR="002549B2">
        <w:rPr>
          <w:rFonts w:ascii="Times New Roman" w:hAnsi="Times New Roman"/>
        </w:rPr>
        <w:t xml:space="preserve">adopted the term </w:t>
      </w:r>
      <w:r w:rsidR="00E863F0" w:rsidRPr="00456C0D">
        <w:rPr>
          <w:rFonts w:ascii="Times New Roman" w:hAnsi="Times New Roman"/>
        </w:rPr>
        <w:t xml:space="preserve">Comparative Likelihood Task </w:t>
      </w:r>
      <w:r>
        <w:rPr>
          <w:rFonts w:ascii="Times New Roman" w:hAnsi="Times New Roman"/>
        </w:rPr>
        <w:t xml:space="preserve">(also referred to as the CLT) </w:t>
      </w:r>
      <w:r w:rsidR="002549B2">
        <w:rPr>
          <w:rFonts w:ascii="Times New Roman" w:hAnsi="Times New Roman"/>
        </w:rPr>
        <w:t>when referring to the multitude of tasks that ask participants to make r</w:t>
      </w:r>
      <w:r>
        <w:rPr>
          <w:rFonts w:ascii="Times New Roman" w:hAnsi="Times New Roman"/>
        </w:rPr>
        <w:t>elative likelihood comparisons. The task utilized in the presented research will be, hereafter, referred to as the CLT.</w:t>
      </w:r>
      <w:r w:rsidR="005E09D3">
        <w:rPr>
          <w:rFonts w:ascii="Times New Roman" w:hAnsi="Times New Roman"/>
        </w:rPr>
        <w:t xml:space="preserve"> The CLT is multivalent.</w:t>
      </w:r>
    </w:p>
    <w:p w:rsidR="00E863F0" w:rsidRPr="00456C0D" w:rsidRDefault="00E863F0" w:rsidP="00E863F0">
      <w:pPr>
        <w:spacing w:after="0"/>
        <w:ind w:firstLine="284"/>
        <w:jc w:val="both"/>
        <w:rPr>
          <w:rFonts w:ascii="Times New Roman" w:hAnsi="Times New Roman"/>
        </w:rPr>
      </w:pPr>
    </w:p>
    <w:p w:rsidR="00E863F0" w:rsidRPr="00456C0D" w:rsidRDefault="00E863F0" w:rsidP="00E863F0">
      <w:pPr>
        <w:pBdr>
          <w:top w:val="single" w:sz="12" w:space="1" w:color="auto"/>
          <w:left w:val="single" w:sz="12" w:space="4" w:color="auto"/>
          <w:bottom w:val="single" w:sz="12" w:space="1" w:color="auto"/>
          <w:right w:val="single" w:sz="12" w:space="4" w:color="auto"/>
        </w:pBdr>
        <w:spacing w:after="0"/>
        <w:jc w:val="both"/>
        <w:rPr>
          <w:rFonts w:ascii="Times New Roman" w:hAnsi="Times New Roman"/>
        </w:rPr>
      </w:pPr>
      <w:r w:rsidRPr="00456C0D">
        <w:rPr>
          <w:rFonts w:ascii="Times New Roman" w:hAnsi="Times New Roman"/>
        </w:rPr>
        <w:t>Which of the following sequences is the least likely to occur from flipping a fair coin five times. Justify your response.</w:t>
      </w:r>
    </w:p>
    <w:p w:rsidR="00E863F0" w:rsidRPr="00456C0D" w:rsidRDefault="00E863F0" w:rsidP="00E863F0">
      <w:pPr>
        <w:pBdr>
          <w:top w:val="single" w:sz="12" w:space="1" w:color="auto"/>
          <w:left w:val="single" w:sz="12" w:space="4" w:color="auto"/>
          <w:bottom w:val="single" w:sz="12" w:space="1" w:color="auto"/>
          <w:right w:val="single" w:sz="12" w:space="4" w:color="auto"/>
        </w:pBdr>
        <w:spacing w:after="0"/>
        <w:jc w:val="both"/>
        <w:rPr>
          <w:rFonts w:ascii="Times New Roman" w:hAnsi="Times New Roman"/>
        </w:rPr>
      </w:pPr>
      <w:r w:rsidRPr="00456C0D">
        <w:rPr>
          <w:rFonts w:ascii="Times New Roman" w:hAnsi="Times New Roman"/>
        </w:rPr>
        <w:t>a) TTTHT</w:t>
      </w:r>
    </w:p>
    <w:p w:rsidR="00E863F0" w:rsidRPr="00456C0D" w:rsidRDefault="00E863F0" w:rsidP="00E863F0">
      <w:pPr>
        <w:pBdr>
          <w:top w:val="single" w:sz="12" w:space="1" w:color="auto"/>
          <w:left w:val="single" w:sz="12" w:space="4" w:color="auto"/>
          <w:bottom w:val="single" w:sz="12" w:space="1" w:color="auto"/>
          <w:right w:val="single" w:sz="12" w:space="4" w:color="auto"/>
        </w:pBdr>
        <w:spacing w:after="0"/>
        <w:jc w:val="both"/>
        <w:rPr>
          <w:rFonts w:ascii="Times New Roman" w:hAnsi="Times New Roman"/>
        </w:rPr>
      </w:pPr>
      <w:r w:rsidRPr="00456C0D">
        <w:rPr>
          <w:rFonts w:ascii="Times New Roman" w:hAnsi="Times New Roman"/>
        </w:rPr>
        <w:t>b) THHTH</w:t>
      </w:r>
    </w:p>
    <w:p w:rsidR="00E863F0" w:rsidRPr="00456C0D" w:rsidRDefault="00E863F0" w:rsidP="00E863F0">
      <w:pPr>
        <w:pBdr>
          <w:top w:val="single" w:sz="12" w:space="1" w:color="auto"/>
          <w:left w:val="single" w:sz="12" w:space="4" w:color="auto"/>
          <w:bottom w:val="single" w:sz="12" w:space="1" w:color="auto"/>
          <w:right w:val="single" w:sz="12" w:space="4" w:color="auto"/>
        </w:pBdr>
        <w:spacing w:after="0"/>
        <w:jc w:val="both"/>
        <w:rPr>
          <w:rFonts w:ascii="Times New Roman" w:hAnsi="Times New Roman"/>
        </w:rPr>
      </w:pPr>
      <w:r w:rsidRPr="00456C0D">
        <w:rPr>
          <w:rFonts w:ascii="Times New Roman" w:hAnsi="Times New Roman"/>
        </w:rPr>
        <w:t>c) HTHTH</w:t>
      </w:r>
    </w:p>
    <w:p w:rsidR="00E863F0" w:rsidRPr="00456C0D" w:rsidRDefault="00E863F0" w:rsidP="00E863F0">
      <w:pPr>
        <w:pBdr>
          <w:top w:val="single" w:sz="12" w:space="1" w:color="auto"/>
          <w:left w:val="single" w:sz="12" w:space="4" w:color="auto"/>
          <w:bottom w:val="single" w:sz="12" w:space="1" w:color="auto"/>
          <w:right w:val="single" w:sz="12" w:space="4" w:color="auto"/>
        </w:pBdr>
        <w:spacing w:after="0"/>
        <w:jc w:val="both"/>
        <w:rPr>
          <w:rFonts w:ascii="Times New Roman" w:hAnsi="Times New Roman"/>
        </w:rPr>
      </w:pPr>
      <w:r w:rsidRPr="00456C0D">
        <w:rPr>
          <w:rFonts w:ascii="Times New Roman" w:hAnsi="Times New Roman"/>
        </w:rPr>
        <w:t>d) HHHTT</w:t>
      </w:r>
    </w:p>
    <w:p w:rsidR="00E863F0" w:rsidRPr="00456C0D" w:rsidRDefault="00E863F0" w:rsidP="00E863F0">
      <w:pPr>
        <w:pBdr>
          <w:top w:val="single" w:sz="12" w:space="1" w:color="auto"/>
          <w:left w:val="single" w:sz="12" w:space="4" w:color="auto"/>
          <w:bottom w:val="single" w:sz="12" w:space="1" w:color="auto"/>
          <w:right w:val="single" w:sz="12" w:space="4" w:color="auto"/>
        </w:pBdr>
        <w:spacing w:after="0"/>
        <w:jc w:val="both"/>
        <w:rPr>
          <w:rFonts w:ascii="Times New Roman" w:hAnsi="Times New Roman"/>
        </w:rPr>
      </w:pPr>
      <w:r w:rsidRPr="00456C0D">
        <w:rPr>
          <w:rFonts w:ascii="Times New Roman" w:hAnsi="Times New Roman"/>
        </w:rPr>
        <w:t>e) all four sequences are equally likely to occur</w:t>
      </w:r>
    </w:p>
    <w:p w:rsidR="00E863F0" w:rsidRDefault="00E863F0" w:rsidP="00E863F0">
      <w:pPr>
        <w:spacing w:after="0"/>
        <w:ind w:firstLine="284"/>
        <w:jc w:val="center"/>
        <w:rPr>
          <w:rFonts w:ascii="Times New Roman" w:hAnsi="Times New Roman"/>
        </w:rPr>
      </w:pPr>
      <w:r w:rsidRPr="00456C0D">
        <w:rPr>
          <w:rFonts w:ascii="Times New Roman" w:hAnsi="Times New Roman"/>
        </w:rPr>
        <w:t>Figure 1. An example of the CLT.</w:t>
      </w:r>
    </w:p>
    <w:p w:rsidR="00E863F0" w:rsidRDefault="00E863F0" w:rsidP="00E863F0">
      <w:pPr>
        <w:spacing w:after="0"/>
        <w:jc w:val="both"/>
        <w:rPr>
          <w:rFonts w:ascii="Times New Roman" w:hAnsi="Times New Roman"/>
        </w:rPr>
      </w:pPr>
    </w:p>
    <w:p w:rsidR="00E863F0" w:rsidRDefault="005E09D3" w:rsidP="00E863F0">
      <w:pPr>
        <w:spacing w:after="0"/>
        <w:jc w:val="both"/>
        <w:rPr>
          <w:rFonts w:ascii="Times New Roman" w:hAnsi="Times New Roman"/>
        </w:rPr>
      </w:pPr>
      <w:r>
        <w:rPr>
          <w:rFonts w:ascii="Times New Roman" w:hAnsi="Times New Roman"/>
        </w:rPr>
        <w:t>T</w:t>
      </w:r>
      <w:r w:rsidR="00E863F0" w:rsidRPr="0057377A">
        <w:rPr>
          <w:rFonts w:ascii="Times New Roman" w:hAnsi="Times New Roman"/>
        </w:rPr>
        <w:t xml:space="preserve">he CLT has a number of possible </w:t>
      </w:r>
      <w:r w:rsidR="00E863F0">
        <w:rPr>
          <w:rFonts w:ascii="Times New Roman" w:hAnsi="Times New Roman"/>
        </w:rPr>
        <w:t xml:space="preserve">(coexisting) interpretations. </w:t>
      </w:r>
      <w:r>
        <w:rPr>
          <w:rFonts w:ascii="Times New Roman" w:hAnsi="Times New Roman"/>
        </w:rPr>
        <w:t>As such</w:t>
      </w:r>
      <w:r w:rsidR="00E863F0" w:rsidRPr="0057377A">
        <w:rPr>
          <w:rFonts w:ascii="Times New Roman" w:hAnsi="Times New Roman"/>
        </w:rPr>
        <w:t>, the CLT</w:t>
      </w:r>
      <w:r w:rsidR="00E863F0">
        <w:rPr>
          <w:rFonts w:ascii="Times New Roman" w:hAnsi="Times New Roman"/>
        </w:rPr>
        <w:t xml:space="preserve"> </w:t>
      </w:r>
      <w:r w:rsidR="00E863F0" w:rsidRPr="0057377A">
        <w:rPr>
          <w:rFonts w:ascii="Times New Roman" w:hAnsi="Times New Roman"/>
        </w:rPr>
        <w:t>can be described as existing in a state of superposition. When in a state of superposition the CLT represents all possible interpretations of the task. As noted before, when in a state of superposition there is no one particular interpretation of the statement, because all</w:t>
      </w:r>
      <w:r w:rsidR="00E863F0">
        <w:rPr>
          <w:rFonts w:ascii="Times New Roman" w:hAnsi="Times New Roman"/>
        </w:rPr>
        <w:t xml:space="preserve"> interpretations exist at once.</w:t>
      </w:r>
      <w:r w:rsidR="00E863F0" w:rsidRPr="0057377A">
        <w:rPr>
          <w:rFonts w:ascii="Times New Roman" w:hAnsi="Times New Roman"/>
        </w:rPr>
        <w:t xml:space="preserve"> In order to collapse the CLT’s state of superposition an </w:t>
      </w:r>
      <w:r w:rsidR="00E863F0">
        <w:rPr>
          <w:rFonts w:ascii="Times New Roman" w:hAnsi="Times New Roman"/>
        </w:rPr>
        <w:t>interpretation</w:t>
      </w:r>
      <w:r w:rsidR="00E863F0" w:rsidRPr="0057377A">
        <w:rPr>
          <w:rFonts w:ascii="Times New Roman" w:hAnsi="Times New Roman"/>
        </w:rPr>
        <w:t xml:space="preserve"> is required. Alternatively stated, to limit the statement to a particular possibility </w:t>
      </w:r>
      <w:r w:rsidR="00E863F0" w:rsidRPr="0057377A">
        <w:rPr>
          <w:rFonts w:ascii="Times New Roman" w:hAnsi="Times New Roman"/>
        </w:rPr>
        <w:lastRenderedPageBreak/>
        <w:t>requ</w:t>
      </w:r>
      <w:r w:rsidR="00E863F0">
        <w:rPr>
          <w:rFonts w:ascii="Times New Roman" w:hAnsi="Times New Roman"/>
        </w:rPr>
        <w:t>ires an individual to interpret</w:t>
      </w:r>
      <w:r w:rsidR="00E863F0" w:rsidRPr="0057377A">
        <w:rPr>
          <w:rFonts w:ascii="Times New Roman" w:hAnsi="Times New Roman"/>
        </w:rPr>
        <w:t xml:space="preserve"> or complet</w:t>
      </w:r>
      <w:r w:rsidR="00E863F0">
        <w:rPr>
          <w:rFonts w:ascii="Times New Roman" w:hAnsi="Times New Roman"/>
        </w:rPr>
        <w:t>e the CLT</w:t>
      </w:r>
      <w:r w:rsidR="00E863F0" w:rsidRPr="0057377A">
        <w:rPr>
          <w:rFonts w:ascii="Times New Roman" w:hAnsi="Times New Roman"/>
        </w:rPr>
        <w:t>. For example, one individual may</w:t>
      </w:r>
      <w:r w:rsidR="00E863F0">
        <w:rPr>
          <w:rFonts w:ascii="Times New Roman" w:hAnsi="Times New Roman"/>
        </w:rPr>
        <w:t>,</w:t>
      </w:r>
      <w:r w:rsidR="00E863F0" w:rsidRPr="0057377A">
        <w:rPr>
          <w:rFonts w:ascii="Times New Roman" w:hAnsi="Times New Roman"/>
        </w:rPr>
        <w:t xml:space="preserve"> in their completion of the task</w:t>
      </w:r>
      <w:r w:rsidR="00E863F0">
        <w:rPr>
          <w:rFonts w:ascii="Times New Roman" w:hAnsi="Times New Roman"/>
        </w:rPr>
        <w:t xml:space="preserve">, interpret the sequences </w:t>
      </w:r>
      <w:r w:rsidR="00E863F0" w:rsidRPr="0057377A">
        <w:rPr>
          <w:rFonts w:ascii="Times New Roman" w:hAnsi="Times New Roman"/>
        </w:rPr>
        <w:t>in terms of the ratio of heads to tails, whereas another individual may</w:t>
      </w:r>
      <w:r w:rsidR="00E863F0">
        <w:rPr>
          <w:rFonts w:ascii="Times New Roman" w:hAnsi="Times New Roman"/>
        </w:rPr>
        <w:t xml:space="preserve"> interpret the sequences </w:t>
      </w:r>
      <w:r w:rsidR="00E863F0" w:rsidRPr="0057377A">
        <w:rPr>
          <w:rFonts w:ascii="Times New Roman" w:hAnsi="Times New Roman"/>
        </w:rPr>
        <w:t>in terms of the number of switches that have occurred.</w:t>
      </w:r>
      <w:r w:rsidR="00E863F0">
        <w:rPr>
          <w:rFonts w:ascii="Times New Roman" w:hAnsi="Times New Roman"/>
        </w:rPr>
        <w:t xml:space="preserve"> </w:t>
      </w:r>
      <w:r w:rsidR="00E863F0" w:rsidRPr="0057377A">
        <w:rPr>
          <w:rFonts w:ascii="Times New Roman" w:hAnsi="Times New Roman"/>
        </w:rPr>
        <w:t xml:space="preserve">To determine which interpretation collapse has occurred for an individual completing the CLT, inferences </w:t>
      </w:r>
      <w:r w:rsidR="00E863F0">
        <w:rPr>
          <w:rFonts w:ascii="Times New Roman" w:hAnsi="Times New Roman"/>
        </w:rPr>
        <w:t xml:space="preserve">are </w:t>
      </w:r>
      <w:r w:rsidR="00E863F0" w:rsidRPr="0057377A">
        <w:rPr>
          <w:rFonts w:ascii="Times New Roman" w:hAnsi="Times New Roman"/>
        </w:rPr>
        <w:t xml:space="preserve">made by examining </w:t>
      </w:r>
      <w:r w:rsidR="00E863F0">
        <w:rPr>
          <w:rFonts w:ascii="Times New Roman" w:hAnsi="Times New Roman"/>
        </w:rPr>
        <w:t xml:space="preserve">the </w:t>
      </w:r>
      <w:r w:rsidR="00E863F0" w:rsidRPr="0057377A">
        <w:rPr>
          <w:rFonts w:ascii="Times New Roman" w:hAnsi="Times New Roman"/>
        </w:rPr>
        <w:t xml:space="preserve">responses </w:t>
      </w:r>
      <w:r w:rsidR="00E863F0">
        <w:rPr>
          <w:rFonts w:ascii="Times New Roman" w:hAnsi="Times New Roman"/>
        </w:rPr>
        <w:t>of</w:t>
      </w:r>
      <w:r w:rsidR="00E863F0" w:rsidRPr="0057377A">
        <w:rPr>
          <w:rFonts w:ascii="Times New Roman" w:hAnsi="Times New Roman"/>
        </w:rPr>
        <w:t xml:space="preserve"> the individuals who have completed the task. </w:t>
      </w:r>
    </w:p>
    <w:p w:rsidR="00E863F0" w:rsidRPr="002F7A6E" w:rsidRDefault="00E863F0" w:rsidP="00E863F0">
      <w:pPr>
        <w:spacing w:after="0"/>
        <w:ind w:firstLine="284"/>
        <w:jc w:val="both"/>
        <w:rPr>
          <w:rFonts w:ascii="Times New Roman" w:hAnsi="Times New Roman"/>
        </w:rPr>
      </w:pPr>
      <w:r w:rsidRPr="002F7A6E">
        <w:rPr>
          <w:rFonts w:ascii="Times New Roman" w:hAnsi="Times New Roman"/>
        </w:rPr>
        <w:t xml:space="preserve">Consider, for the moment, </w:t>
      </w:r>
      <w:r w:rsidR="002A24F3">
        <w:rPr>
          <w:rFonts w:ascii="Times New Roman" w:hAnsi="Times New Roman"/>
        </w:rPr>
        <w:t>a</w:t>
      </w:r>
      <w:r w:rsidRPr="002F7A6E">
        <w:rPr>
          <w:rFonts w:ascii="Times New Roman" w:hAnsi="Times New Roman"/>
        </w:rPr>
        <w:t xml:space="preserve"> hypothetical response to the CLT</w:t>
      </w:r>
      <w:r>
        <w:rPr>
          <w:rFonts w:ascii="Times New Roman" w:hAnsi="Times New Roman"/>
        </w:rPr>
        <w:t>, shown in Figure 2</w:t>
      </w:r>
      <w:r w:rsidRPr="002F7A6E">
        <w:rPr>
          <w:rFonts w:ascii="Times New Roman" w:hAnsi="Times New Roman"/>
        </w:rPr>
        <w:t xml:space="preserve">, which consists of two components: </w:t>
      </w:r>
      <w:r w:rsidRPr="002F7A6E">
        <w:rPr>
          <w:rFonts w:ascii="Times New Roman" w:hAnsi="Times New Roman"/>
          <w:i/>
        </w:rPr>
        <w:t>multiple-choice selection</w:t>
      </w:r>
      <w:r w:rsidRPr="002F7A6E">
        <w:rPr>
          <w:rFonts w:ascii="Times New Roman" w:hAnsi="Times New Roman"/>
        </w:rPr>
        <w:t xml:space="preserve"> and </w:t>
      </w:r>
      <w:r w:rsidRPr="00D771AF">
        <w:rPr>
          <w:rFonts w:ascii="Times New Roman" w:hAnsi="Times New Roman"/>
          <w:i/>
        </w:rPr>
        <w:t xml:space="preserve">response </w:t>
      </w:r>
      <w:r w:rsidRPr="002F7A6E">
        <w:rPr>
          <w:rFonts w:ascii="Times New Roman" w:hAnsi="Times New Roman"/>
          <w:i/>
        </w:rPr>
        <w:t>justification</w:t>
      </w:r>
      <w:r w:rsidRPr="002F7A6E">
        <w:rPr>
          <w:rFonts w:ascii="Times New Roman" w:hAnsi="Times New Roman"/>
        </w:rPr>
        <w:t xml:space="preserve"> (i.e., the written justification for the multiple-choice answer selected).</w:t>
      </w:r>
    </w:p>
    <w:p w:rsidR="00E863F0" w:rsidRPr="002F7A6E" w:rsidRDefault="00E863F0" w:rsidP="00E863F0">
      <w:pPr>
        <w:spacing w:after="0"/>
        <w:ind w:firstLine="284"/>
        <w:jc w:val="center"/>
        <w:rPr>
          <w:rFonts w:ascii="Times New Roman" w:hAnsi="Times New Roman"/>
        </w:rPr>
      </w:pPr>
    </w:p>
    <w:p w:rsidR="00E863F0" w:rsidRPr="00D771AF" w:rsidRDefault="00E863F0" w:rsidP="00E863F0">
      <w:pPr>
        <w:pBdr>
          <w:top w:val="single" w:sz="12" w:space="1" w:color="auto"/>
          <w:left w:val="single" w:sz="12" w:space="0" w:color="auto"/>
          <w:bottom w:val="single" w:sz="12" w:space="1" w:color="auto"/>
          <w:right w:val="single" w:sz="12" w:space="4" w:color="auto"/>
        </w:pBdr>
        <w:spacing w:after="0"/>
        <w:ind w:right="170"/>
        <w:jc w:val="center"/>
        <w:rPr>
          <w:rFonts w:ascii="Times New Roman" w:hAnsi="Times New Roman"/>
        </w:rPr>
      </w:pPr>
      <w:r w:rsidRPr="00D771AF">
        <w:rPr>
          <w:rFonts w:ascii="Times New Roman" w:hAnsi="Times New Roman"/>
        </w:rPr>
        <w:t>I chose e) all sequences are equally likely to occur. Flipping a coin is a random process, which means that anything can happen, so all of the sequences are equally likely to occur.</w:t>
      </w:r>
    </w:p>
    <w:p w:rsidR="00E863F0" w:rsidRPr="002F7A6E" w:rsidRDefault="00E863F0" w:rsidP="00E863F0">
      <w:pPr>
        <w:spacing w:after="0"/>
        <w:jc w:val="center"/>
        <w:rPr>
          <w:rFonts w:ascii="Times New Roman" w:hAnsi="Times New Roman"/>
        </w:rPr>
      </w:pPr>
      <w:r>
        <w:rPr>
          <w:rFonts w:ascii="Times New Roman" w:hAnsi="Times New Roman"/>
        </w:rPr>
        <w:t>Figure 2</w:t>
      </w:r>
      <w:r w:rsidRPr="002F7A6E">
        <w:rPr>
          <w:rFonts w:ascii="Times New Roman" w:hAnsi="Times New Roman"/>
        </w:rPr>
        <w:t xml:space="preserve">. </w:t>
      </w:r>
      <w:r>
        <w:rPr>
          <w:rFonts w:ascii="Times New Roman" w:hAnsi="Times New Roman"/>
        </w:rPr>
        <w:t>A h</w:t>
      </w:r>
      <w:r w:rsidRPr="002F7A6E">
        <w:rPr>
          <w:rFonts w:ascii="Times New Roman" w:hAnsi="Times New Roman"/>
        </w:rPr>
        <w:t>ypothetical CLT response</w:t>
      </w:r>
      <w:r>
        <w:rPr>
          <w:rFonts w:ascii="Times New Roman" w:hAnsi="Times New Roman"/>
        </w:rPr>
        <w:t>.</w:t>
      </w:r>
    </w:p>
    <w:p w:rsidR="00E863F0" w:rsidRPr="002F7A6E" w:rsidRDefault="00E863F0" w:rsidP="00E863F0">
      <w:pPr>
        <w:spacing w:after="0"/>
        <w:ind w:firstLine="284"/>
        <w:jc w:val="center"/>
        <w:rPr>
          <w:rFonts w:ascii="Times New Roman" w:hAnsi="Times New Roman"/>
        </w:rPr>
      </w:pPr>
    </w:p>
    <w:p w:rsidR="00E863F0" w:rsidRPr="00D771AF" w:rsidRDefault="00E863F0" w:rsidP="00E863F0">
      <w:pPr>
        <w:spacing w:after="0"/>
        <w:jc w:val="both"/>
        <w:rPr>
          <w:rFonts w:ascii="Times New Roman" w:hAnsi="Times New Roman"/>
        </w:rPr>
      </w:pPr>
      <w:r w:rsidRPr="002F7A6E">
        <w:rPr>
          <w:rFonts w:ascii="Times New Roman" w:hAnsi="Times New Roman"/>
        </w:rPr>
        <w:t>The choice e) evidences which multiple-</w:t>
      </w:r>
      <w:r>
        <w:rPr>
          <w:rFonts w:ascii="Times New Roman" w:hAnsi="Times New Roman"/>
        </w:rPr>
        <w:t>choice answer has been selected</w:t>
      </w:r>
      <w:r w:rsidRPr="002F7A6E">
        <w:rPr>
          <w:rFonts w:ascii="Times New Roman" w:hAnsi="Times New Roman"/>
        </w:rPr>
        <w:t xml:space="preserve"> and the statement concerning coin flipping and random process evidences the participant’s justification for </w:t>
      </w:r>
      <w:r>
        <w:rPr>
          <w:rFonts w:ascii="Times New Roman" w:hAnsi="Times New Roman"/>
        </w:rPr>
        <w:t>their multiple-choice selection</w:t>
      </w:r>
      <w:r w:rsidRPr="002F7A6E">
        <w:rPr>
          <w:rFonts w:ascii="Times New Roman" w:hAnsi="Times New Roman"/>
        </w:rPr>
        <w:t xml:space="preserve"> or answer. </w:t>
      </w:r>
      <w:r>
        <w:rPr>
          <w:rFonts w:ascii="Times New Roman" w:hAnsi="Times New Roman"/>
        </w:rPr>
        <w:t>However, d</w:t>
      </w:r>
      <w:r w:rsidRPr="002F7A6E">
        <w:rPr>
          <w:rFonts w:ascii="Times New Roman" w:hAnsi="Times New Roman"/>
        </w:rPr>
        <w:t>espite the clarity associated with the CLT response components (i.e., answer an</w:t>
      </w:r>
      <w:r>
        <w:rPr>
          <w:rFonts w:ascii="Times New Roman" w:hAnsi="Times New Roman"/>
        </w:rPr>
        <w:t xml:space="preserve">d justification), CLT responses – </w:t>
      </w:r>
      <w:r w:rsidRPr="002F7A6E">
        <w:rPr>
          <w:rFonts w:ascii="Times New Roman" w:hAnsi="Times New Roman"/>
        </w:rPr>
        <w:t>like</w:t>
      </w:r>
      <w:r>
        <w:rPr>
          <w:rFonts w:ascii="Times New Roman" w:hAnsi="Times New Roman"/>
        </w:rPr>
        <w:t xml:space="preserve"> the CLT – </w:t>
      </w:r>
      <w:r w:rsidRPr="002F7A6E">
        <w:rPr>
          <w:rFonts w:ascii="Times New Roman" w:hAnsi="Times New Roman"/>
        </w:rPr>
        <w:t xml:space="preserve">are multivalent. </w:t>
      </w:r>
    </w:p>
    <w:p w:rsidR="00E863F0" w:rsidRDefault="00E863F0" w:rsidP="00E863F0">
      <w:pPr>
        <w:spacing w:after="0"/>
        <w:ind w:firstLine="284"/>
        <w:jc w:val="both"/>
        <w:rPr>
          <w:rFonts w:ascii="Times New Roman" w:hAnsi="Times New Roman"/>
        </w:rPr>
      </w:pPr>
      <w:r w:rsidRPr="002F7A6E">
        <w:rPr>
          <w:rFonts w:ascii="Times New Roman" w:hAnsi="Times New Roman"/>
        </w:rPr>
        <w:t xml:space="preserve">Given </w:t>
      </w:r>
      <w:r>
        <w:rPr>
          <w:rFonts w:ascii="Times New Roman" w:hAnsi="Times New Roman"/>
        </w:rPr>
        <w:t xml:space="preserve">that CLT </w:t>
      </w:r>
      <w:r w:rsidRPr="002F7A6E">
        <w:rPr>
          <w:rFonts w:ascii="Times New Roman" w:hAnsi="Times New Roman"/>
        </w:rPr>
        <w:t xml:space="preserve">responses </w:t>
      </w:r>
      <w:r>
        <w:rPr>
          <w:rFonts w:ascii="Times New Roman" w:hAnsi="Times New Roman"/>
        </w:rPr>
        <w:t xml:space="preserve">are multivalent, CLT </w:t>
      </w:r>
      <w:r w:rsidRPr="002F7A6E">
        <w:rPr>
          <w:rFonts w:ascii="Times New Roman" w:hAnsi="Times New Roman"/>
        </w:rPr>
        <w:t>response</w:t>
      </w:r>
      <w:r>
        <w:rPr>
          <w:rFonts w:ascii="Times New Roman" w:hAnsi="Times New Roman"/>
        </w:rPr>
        <w:t xml:space="preserve">s </w:t>
      </w:r>
      <w:r w:rsidRPr="002F7A6E">
        <w:rPr>
          <w:rFonts w:ascii="Times New Roman" w:hAnsi="Times New Roman"/>
        </w:rPr>
        <w:t xml:space="preserve">may be described as existing in a state of superposition, where no one interpretation of the response exists because all interpretations </w:t>
      </w:r>
      <w:r>
        <w:rPr>
          <w:rFonts w:ascii="Times New Roman" w:hAnsi="Times New Roman"/>
        </w:rPr>
        <w:t xml:space="preserve">of the CLT response </w:t>
      </w:r>
      <w:r w:rsidRPr="002F7A6E">
        <w:rPr>
          <w:rFonts w:ascii="Times New Roman" w:hAnsi="Times New Roman"/>
        </w:rPr>
        <w:t>concurrently exist. In order to collapse the CLT response from a state of superposition to a particular interpretation requires an observation</w:t>
      </w:r>
      <w:r>
        <w:rPr>
          <w:rFonts w:ascii="Times New Roman" w:hAnsi="Times New Roman"/>
        </w:rPr>
        <w:t xml:space="preserve"> from, for example, a researcher looking at CLT responses</w:t>
      </w:r>
      <w:r w:rsidRPr="002F7A6E">
        <w:rPr>
          <w:rFonts w:ascii="Times New Roman" w:hAnsi="Times New Roman"/>
        </w:rPr>
        <w:t xml:space="preserve">. </w:t>
      </w:r>
      <w:r>
        <w:rPr>
          <w:rFonts w:ascii="Times New Roman" w:hAnsi="Times New Roman"/>
        </w:rPr>
        <w:t xml:space="preserve">As was the case with the CLT, different individuals will interpret CLT responses differently. For example, </w:t>
      </w:r>
      <w:r w:rsidRPr="002F7A6E">
        <w:rPr>
          <w:rFonts w:ascii="Times New Roman" w:hAnsi="Times New Roman"/>
        </w:rPr>
        <w:t xml:space="preserve">one researcher may interpret the CLT response </w:t>
      </w:r>
      <w:r>
        <w:rPr>
          <w:rFonts w:ascii="Times New Roman" w:hAnsi="Times New Roman"/>
        </w:rPr>
        <w:t>based solely on</w:t>
      </w:r>
      <w:r w:rsidRPr="002F7A6E">
        <w:rPr>
          <w:rFonts w:ascii="Times New Roman" w:hAnsi="Times New Roman"/>
        </w:rPr>
        <w:t xml:space="preserve"> the answer chosen (e.g., Tversky &amp; Kahneman, 1974), while another individual may interpret the </w:t>
      </w:r>
      <w:r>
        <w:rPr>
          <w:rFonts w:ascii="Times New Roman" w:hAnsi="Times New Roman"/>
        </w:rPr>
        <w:t xml:space="preserve">CLT </w:t>
      </w:r>
      <w:r w:rsidRPr="002F7A6E">
        <w:rPr>
          <w:rFonts w:ascii="Times New Roman" w:hAnsi="Times New Roman"/>
        </w:rPr>
        <w:t>response in terms of the answer and justification (e.g., Shaughnessy, 1977), while yet a third individual may interpret the response solely in terms of the justification.</w:t>
      </w:r>
      <w:r>
        <w:rPr>
          <w:rFonts w:ascii="Times New Roman" w:hAnsi="Times New Roman"/>
        </w:rPr>
        <w:t xml:space="preserve"> Not surprisingly, different individuals will interpret CLT responses differently, which leads to different theories and models. </w:t>
      </w:r>
    </w:p>
    <w:p w:rsidR="00E863F0" w:rsidRDefault="00E863F0" w:rsidP="00E863F0">
      <w:pPr>
        <w:spacing w:after="0"/>
        <w:ind w:firstLine="284"/>
        <w:jc w:val="both"/>
        <w:rPr>
          <w:rFonts w:ascii="Times New Roman" w:hAnsi="Times New Roman"/>
        </w:rPr>
      </w:pPr>
      <w:r w:rsidRPr="0057377A">
        <w:rPr>
          <w:rFonts w:ascii="Times New Roman" w:hAnsi="Times New Roman"/>
        </w:rPr>
        <w:t>Examination of CLT responses not only provides insight into the interpretation collapse for an individual’s completion of the task, but also provides the opportunity to determine whether or not an individual’s interpretation matches the intended interpretation of the resear</w:t>
      </w:r>
      <w:r>
        <w:rPr>
          <w:rFonts w:ascii="Times New Roman" w:hAnsi="Times New Roman"/>
        </w:rPr>
        <w:t>cher implementing the task, that is</w:t>
      </w:r>
      <w:r w:rsidRPr="0057377A">
        <w:rPr>
          <w:rFonts w:ascii="Times New Roman" w:hAnsi="Times New Roman"/>
        </w:rPr>
        <w:t xml:space="preserve">, achieving the intended collapse. The researcher, knowing the intended </w:t>
      </w:r>
      <w:r>
        <w:rPr>
          <w:rFonts w:ascii="Times New Roman" w:hAnsi="Times New Roman"/>
        </w:rPr>
        <w:t>interpretation</w:t>
      </w:r>
      <w:r w:rsidRPr="0057377A">
        <w:rPr>
          <w:rFonts w:ascii="Times New Roman" w:hAnsi="Times New Roman"/>
        </w:rPr>
        <w:t xml:space="preserve"> of the task, is able to </w:t>
      </w:r>
      <w:r>
        <w:rPr>
          <w:rFonts w:ascii="Times New Roman" w:hAnsi="Times New Roman"/>
        </w:rPr>
        <w:t>determine</w:t>
      </w:r>
      <w:r w:rsidRPr="0057377A">
        <w:rPr>
          <w:rFonts w:ascii="Times New Roman" w:hAnsi="Times New Roman"/>
        </w:rPr>
        <w:t>—by the reading of responses made by subjects who have completed the task—whether or not the subject’s interpretation aligns with the intended interpretation of the researcher. Consider an individual who after completing the task comments, ‘One of the four sequences had a different number of heads to ta</w:t>
      </w:r>
      <w:r>
        <w:rPr>
          <w:rFonts w:ascii="Times New Roman" w:hAnsi="Times New Roman"/>
        </w:rPr>
        <w:t>ils.’ I</w:t>
      </w:r>
      <w:r w:rsidRPr="0057377A">
        <w:rPr>
          <w:rFonts w:ascii="Times New Roman" w:hAnsi="Times New Roman"/>
        </w:rPr>
        <w:t xml:space="preserve">t is more likely that the individual has interpreted the sequence in terms of a ratio interpretation. Further, and as another example, the reading of an individual who comments ‘the longer the run of tails the less likely the sequence’ </w:t>
      </w:r>
      <w:r>
        <w:rPr>
          <w:rFonts w:ascii="Times New Roman" w:hAnsi="Times New Roman"/>
        </w:rPr>
        <w:t>in their justification to the CLT allows one</w:t>
      </w:r>
      <w:r w:rsidRPr="0057377A">
        <w:rPr>
          <w:rFonts w:ascii="Times New Roman" w:hAnsi="Times New Roman"/>
        </w:rPr>
        <w:t xml:space="preserve"> to infer that it is more likely the individual interpreted the sequence in terms of the length of runs. </w:t>
      </w:r>
    </w:p>
    <w:p w:rsidR="00F05E64" w:rsidRDefault="00F05E64" w:rsidP="009F31BE">
      <w:pPr>
        <w:spacing w:after="0"/>
        <w:ind w:firstLine="284"/>
        <w:jc w:val="both"/>
        <w:rPr>
          <w:rFonts w:ascii="Times New Roman" w:hAnsi="Times New Roman"/>
        </w:rPr>
      </w:pPr>
    </w:p>
    <w:p w:rsidR="00A82450" w:rsidRDefault="000B77C8" w:rsidP="008950B0">
      <w:pPr>
        <w:spacing w:after="0"/>
        <w:jc w:val="center"/>
        <w:rPr>
          <w:rFonts w:ascii="Times New Roman" w:hAnsi="Times New Roman"/>
          <w:b/>
        </w:rPr>
      </w:pPr>
      <w:r>
        <w:rPr>
          <w:rFonts w:ascii="Times New Roman" w:hAnsi="Times New Roman"/>
          <w:b/>
        </w:rPr>
        <w:t>3</w:t>
      </w:r>
      <w:r w:rsidR="001E259C">
        <w:rPr>
          <w:rFonts w:ascii="Times New Roman" w:hAnsi="Times New Roman"/>
          <w:b/>
        </w:rPr>
        <w:t xml:space="preserve">. </w:t>
      </w:r>
      <w:r w:rsidR="00CB057D">
        <w:rPr>
          <w:rFonts w:ascii="Times New Roman" w:hAnsi="Times New Roman"/>
          <w:b/>
        </w:rPr>
        <w:t xml:space="preserve">CLT </w:t>
      </w:r>
      <w:r w:rsidR="008D57DF">
        <w:rPr>
          <w:rFonts w:ascii="Times New Roman" w:hAnsi="Times New Roman"/>
          <w:b/>
        </w:rPr>
        <w:t>Theories and Models</w:t>
      </w:r>
    </w:p>
    <w:p w:rsidR="00456C0D" w:rsidRDefault="00456C0D" w:rsidP="001E259C">
      <w:pPr>
        <w:spacing w:after="0"/>
        <w:jc w:val="both"/>
        <w:rPr>
          <w:rFonts w:ascii="Times New Roman" w:hAnsi="Times New Roman"/>
        </w:rPr>
      </w:pPr>
    </w:p>
    <w:p w:rsidR="00455DE1" w:rsidRDefault="00B46CFF" w:rsidP="001E259C">
      <w:pPr>
        <w:spacing w:after="0"/>
        <w:jc w:val="both"/>
        <w:rPr>
          <w:rFonts w:ascii="Times New Roman" w:hAnsi="Times New Roman"/>
        </w:rPr>
      </w:pPr>
      <w:r w:rsidRPr="009F31BE">
        <w:rPr>
          <w:rFonts w:ascii="Times New Roman" w:hAnsi="Times New Roman"/>
        </w:rPr>
        <w:lastRenderedPageBreak/>
        <w:t xml:space="preserve">Shaughnessy (1992) declares that psychologists “customarily…attempt to explain what they observe on the basis of some theoretical model” (p. 469). </w:t>
      </w:r>
      <w:r w:rsidR="00C623AB">
        <w:rPr>
          <w:rFonts w:ascii="Times New Roman" w:hAnsi="Times New Roman"/>
        </w:rPr>
        <w:t xml:space="preserve">The models associated with CLT research </w:t>
      </w:r>
      <w:r w:rsidR="00C623AB" w:rsidRPr="009F31BE">
        <w:rPr>
          <w:rFonts w:ascii="Times New Roman" w:hAnsi="Times New Roman"/>
        </w:rPr>
        <w:t>(whether found in psychology or mathematics education)</w:t>
      </w:r>
      <w:r w:rsidR="00C623AB">
        <w:rPr>
          <w:rFonts w:ascii="Times New Roman" w:hAnsi="Times New Roman"/>
        </w:rPr>
        <w:t xml:space="preserve"> </w:t>
      </w:r>
      <w:r w:rsidRPr="009F31BE">
        <w:rPr>
          <w:rFonts w:ascii="Times New Roman" w:hAnsi="Times New Roman"/>
        </w:rPr>
        <w:t>are</w:t>
      </w:r>
      <w:r w:rsidR="001E259C">
        <w:rPr>
          <w:rFonts w:ascii="Times New Roman" w:hAnsi="Times New Roman"/>
        </w:rPr>
        <w:t>, for the most part,</w:t>
      </w:r>
      <w:r w:rsidRPr="009F31BE">
        <w:rPr>
          <w:rFonts w:ascii="Times New Roman" w:hAnsi="Times New Roman"/>
        </w:rPr>
        <w:t xml:space="preserve"> based on </w:t>
      </w:r>
      <w:r w:rsidRPr="009F31BE">
        <w:rPr>
          <w:rFonts w:ascii="Times New Roman" w:hAnsi="Times New Roman"/>
          <w:i/>
        </w:rPr>
        <w:t>abductive reasoning</w:t>
      </w:r>
      <w:r w:rsidRPr="009F31BE">
        <w:rPr>
          <w:rFonts w:ascii="Times New Roman" w:hAnsi="Times New Roman"/>
        </w:rPr>
        <w:t xml:space="preserve"> (Peirce, 1931). </w:t>
      </w:r>
      <w:r w:rsidR="00C623AB">
        <w:rPr>
          <w:rFonts w:ascii="Times New Roman" w:hAnsi="Times New Roman"/>
        </w:rPr>
        <w:t>Alternatively stated, u</w:t>
      </w:r>
      <w:r w:rsidRPr="009F31BE">
        <w:rPr>
          <w:rFonts w:ascii="Times New Roman" w:hAnsi="Times New Roman"/>
        </w:rPr>
        <w:t xml:space="preserve">pon hearing or reading a response Q given by a participant, a researcher </w:t>
      </w:r>
      <w:r w:rsidR="00CB057D">
        <w:rPr>
          <w:rFonts w:ascii="Times New Roman" w:hAnsi="Times New Roman"/>
        </w:rPr>
        <w:t>infers a rule P which implies Q</w:t>
      </w:r>
      <w:r w:rsidRPr="009F31BE">
        <w:rPr>
          <w:rFonts w:ascii="Times New Roman" w:hAnsi="Times New Roman"/>
        </w:rPr>
        <w:t xml:space="preserve"> and </w:t>
      </w:r>
      <w:r w:rsidR="00455DE1">
        <w:rPr>
          <w:rFonts w:ascii="Times New Roman" w:hAnsi="Times New Roman"/>
        </w:rPr>
        <w:t xml:space="preserve">as </w:t>
      </w:r>
      <w:r w:rsidRPr="009F31BE">
        <w:rPr>
          <w:rFonts w:ascii="Times New Roman" w:hAnsi="Times New Roman"/>
        </w:rPr>
        <w:t xml:space="preserve">a consequence P. </w:t>
      </w:r>
      <w:r w:rsidR="00CB057D">
        <w:rPr>
          <w:rFonts w:ascii="Times New Roman" w:hAnsi="Times New Roman"/>
        </w:rPr>
        <w:t>(</w:t>
      </w:r>
      <w:r w:rsidRPr="009F31BE">
        <w:rPr>
          <w:rFonts w:ascii="Times New Roman" w:hAnsi="Times New Roman"/>
        </w:rPr>
        <w:t xml:space="preserve">Peirce describes abductive inferences as inferences to the </w:t>
      </w:r>
      <w:r w:rsidRPr="009F31BE">
        <w:rPr>
          <w:rFonts w:ascii="Times New Roman" w:hAnsi="Times New Roman"/>
          <w:i/>
        </w:rPr>
        <w:t>best</w:t>
      </w:r>
      <w:r w:rsidRPr="009F31BE">
        <w:rPr>
          <w:rFonts w:ascii="Times New Roman" w:hAnsi="Times New Roman"/>
        </w:rPr>
        <w:t xml:space="preserve"> explanation.</w:t>
      </w:r>
      <w:r w:rsidR="00CB057D">
        <w:rPr>
          <w:rFonts w:ascii="Times New Roman" w:hAnsi="Times New Roman"/>
        </w:rPr>
        <w:t>)</w:t>
      </w:r>
      <w:r w:rsidR="001E259C">
        <w:rPr>
          <w:rFonts w:ascii="Times New Roman" w:hAnsi="Times New Roman"/>
        </w:rPr>
        <w:t xml:space="preserve"> </w:t>
      </w:r>
    </w:p>
    <w:p w:rsidR="00B46CFF" w:rsidRPr="009F31BE" w:rsidRDefault="00455DE1" w:rsidP="00455DE1">
      <w:pPr>
        <w:spacing w:after="0"/>
        <w:ind w:firstLine="284"/>
        <w:jc w:val="both"/>
        <w:rPr>
          <w:rFonts w:ascii="Times New Roman" w:hAnsi="Times New Roman"/>
        </w:rPr>
      </w:pPr>
      <w:r>
        <w:rPr>
          <w:rFonts w:ascii="Times New Roman" w:hAnsi="Times New Roman"/>
        </w:rPr>
        <w:t>P</w:t>
      </w:r>
      <w:r w:rsidR="00B46CFF" w:rsidRPr="009F31BE">
        <w:rPr>
          <w:rFonts w:ascii="Times New Roman" w:hAnsi="Times New Roman"/>
        </w:rPr>
        <w:t xml:space="preserve">articular hypotheses that garner support subsequently reveal themselves as </w:t>
      </w:r>
      <w:r w:rsidR="001E259C">
        <w:rPr>
          <w:rFonts w:ascii="Times New Roman" w:hAnsi="Times New Roman"/>
        </w:rPr>
        <w:t>established theories and</w:t>
      </w:r>
      <w:r w:rsidR="00B46CFF" w:rsidRPr="009F31BE">
        <w:rPr>
          <w:rFonts w:ascii="Times New Roman" w:hAnsi="Times New Roman"/>
        </w:rPr>
        <w:t xml:space="preserve"> models found in the mathematics educ</w:t>
      </w:r>
      <w:r w:rsidR="001E259C">
        <w:rPr>
          <w:rFonts w:ascii="Times New Roman" w:hAnsi="Times New Roman"/>
        </w:rPr>
        <w:t>ation and psychology literature (e.g., the representativeness heuristic (Kahneman &amp; Tversky, 1974) or the outcome approach (Konold, 1989)).</w:t>
      </w:r>
      <w:r w:rsidR="00B46CFF" w:rsidRPr="009F31BE">
        <w:rPr>
          <w:rFonts w:ascii="Times New Roman" w:hAnsi="Times New Roman"/>
        </w:rPr>
        <w:t xml:space="preserve"> However, and despite the overwhelm</w:t>
      </w:r>
      <w:r w:rsidR="001E259C">
        <w:rPr>
          <w:rFonts w:ascii="Times New Roman" w:hAnsi="Times New Roman"/>
        </w:rPr>
        <w:t>ing evidence for certain models</w:t>
      </w:r>
      <w:r w:rsidR="00B46CFF" w:rsidRPr="009F31BE">
        <w:rPr>
          <w:rFonts w:ascii="Times New Roman" w:hAnsi="Times New Roman"/>
        </w:rPr>
        <w:t xml:space="preserve"> developed to help explain individuals’ reasoning when dealing with questions under conditions of uncertainty, one cannot declare for certain that an individual is in fact answering the CLT with, for example, the representativeness heuristic. Nevertheless, </w:t>
      </w:r>
      <w:r w:rsidR="001E259C">
        <w:rPr>
          <w:rFonts w:ascii="Times New Roman" w:hAnsi="Times New Roman"/>
        </w:rPr>
        <w:t>certain</w:t>
      </w:r>
      <w:r w:rsidR="00B46CFF" w:rsidRPr="009F31BE">
        <w:rPr>
          <w:rFonts w:ascii="Times New Roman" w:hAnsi="Times New Roman"/>
        </w:rPr>
        <w:t xml:space="preserve"> models saturate CLT research literature. Moreover, the saturation has occurred to such a degree that often the models are misconstrued as matter-of-fact statements such as, “the student was using the outcome approach.” In other words, the initial abductive inference has turned the rule hypothesized in earlier research into a statement of truth accepted by subsequent research.</w:t>
      </w:r>
    </w:p>
    <w:p w:rsidR="00EB4B08" w:rsidRDefault="00B46CFF" w:rsidP="009F31BE">
      <w:pPr>
        <w:tabs>
          <w:tab w:val="left" w:pos="1015"/>
        </w:tabs>
        <w:spacing w:after="0"/>
        <w:ind w:firstLine="284"/>
        <w:jc w:val="both"/>
        <w:rPr>
          <w:rFonts w:ascii="Times New Roman" w:hAnsi="Times New Roman"/>
        </w:rPr>
      </w:pPr>
      <w:r w:rsidRPr="009F31BE">
        <w:rPr>
          <w:rFonts w:ascii="Times New Roman" w:hAnsi="Times New Roman"/>
        </w:rPr>
        <w:t>Consider, for the moment, the following situation: If one studies hard, then one gets good grades. Just because one gets good grades does not necessarily mean that one studied hard. For example, one may have gotten good grades because one cheated. Thus, it is more appropriate to declare that if one gets good grades the most probable</w:t>
      </w:r>
      <w:r w:rsidR="00CB66AA">
        <w:rPr>
          <w:rFonts w:ascii="Times New Roman" w:hAnsi="Times New Roman"/>
        </w:rPr>
        <w:t xml:space="preserve"> or best</w:t>
      </w:r>
      <w:r w:rsidRPr="009F31BE">
        <w:rPr>
          <w:rFonts w:ascii="Times New Roman" w:hAnsi="Times New Roman"/>
        </w:rPr>
        <w:t xml:space="preserve"> explanation is that one studied hard, which may or may not be the case. Similar situations are littered throughout the CLT literature. For example, if one uses the </w:t>
      </w:r>
      <w:r w:rsidR="00EB4B08">
        <w:rPr>
          <w:rFonts w:ascii="Times New Roman" w:hAnsi="Times New Roman"/>
        </w:rPr>
        <w:t>representativeness</w:t>
      </w:r>
      <w:r w:rsidRPr="009F31BE">
        <w:rPr>
          <w:rFonts w:ascii="Times New Roman" w:hAnsi="Times New Roman"/>
        </w:rPr>
        <w:t xml:space="preserve"> when answering the CLT, then one may choose</w:t>
      </w:r>
      <w:r w:rsidR="00EB4B08">
        <w:rPr>
          <w:rFonts w:ascii="Times New Roman" w:hAnsi="Times New Roman"/>
        </w:rPr>
        <w:t xml:space="preserve"> one sequence as</w:t>
      </w:r>
      <w:r w:rsidRPr="009F31BE">
        <w:rPr>
          <w:rFonts w:ascii="Times New Roman" w:hAnsi="Times New Roman"/>
        </w:rPr>
        <w:t xml:space="preserve"> </w:t>
      </w:r>
      <w:r w:rsidR="00EB4B08">
        <w:rPr>
          <w:rFonts w:ascii="Times New Roman" w:hAnsi="Times New Roman"/>
        </w:rPr>
        <w:t>less</w:t>
      </w:r>
      <w:r w:rsidRPr="009F31BE">
        <w:rPr>
          <w:rFonts w:ascii="Times New Roman" w:hAnsi="Times New Roman"/>
        </w:rPr>
        <w:t xml:space="preserve"> likely. However, because one chose </w:t>
      </w:r>
      <w:r w:rsidR="00EB4B08">
        <w:rPr>
          <w:rFonts w:ascii="Times New Roman" w:hAnsi="Times New Roman"/>
        </w:rPr>
        <w:t>a sequence as less</w:t>
      </w:r>
      <w:r w:rsidRPr="009F31BE">
        <w:rPr>
          <w:rFonts w:ascii="Times New Roman" w:hAnsi="Times New Roman"/>
        </w:rPr>
        <w:t xml:space="preserve"> likely does not necessarily mean that one used the </w:t>
      </w:r>
      <w:r w:rsidR="00EB4B08">
        <w:rPr>
          <w:rFonts w:ascii="Times New Roman" w:hAnsi="Times New Roman"/>
        </w:rPr>
        <w:t>representativeness heuristic</w:t>
      </w:r>
      <w:r w:rsidRPr="009F31BE">
        <w:rPr>
          <w:rFonts w:ascii="Times New Roman" w:hAnsi="Times New Roman"/>
        </w:rPr>
        <w:t xml:space="preserve">. </w:t>
      </w:r>
    </w:p>
    <w:p w:rsidR="00B46CFF" w:rsidRPr="009F31BE" w:rsidRDefault="00B46CFF" w:rsidP="009F31BE">
      <w:pPr>
        <w:tabs>
          <w:tab w:val="left" w:pos="1015"/>
        </w:tabs>
        <w:spacing w:after="0"/>
        <w:ind w:firstLine="284"/>
        <w:jc w:val="both"/>
        <w:rPr>
          <w:rFonts w:ascii="Times New Roman" w:hAnsi="Times New Roman"/>
        </w:rPr>
      </w:pPr>
      <w:r w:rsidRPr="009F31BE">
        <w:rPr>
          <w:rFonts w:ascii="Times New Roman" w:hAnsi="Times New Roman"/>
        </w:rPr>
        <w:t>The observation of good grades does mean that one cannot declare with certainty that studying hard is the rule used for explanation. However, through the process of abductive reasoning</w:t>
      </w:r>
      <w:r w:rsidR="00EB4B08">
        <w:rPr>
          <w:rFonts w:ascii="Times New Roman" w:hAnsi="Times New Roman"/>
        </w:rPr>
        <w:t>,</w:t>
      </w:r>
      <w:r w:rsidRPr="009F31BE">
        <w:rPr>
          <w:rFonts w:ascii="Times New Roman" w:hAnsi="Times New Roman"/>
        </w:rPr>
        <w:t xml:space="preserve"> one can proceed to hypothesize that studying hard was the reason for the good grades, and if the hypothesis were true, then the achievement of good grades would follow suit. Consequently, there would exist reason to suspect that studying hard, the hypothesis, is true, which could be denoted the study-hard theory.</w:t>
      </w:r>
    </w:p>
    <w:p w:rsidR="003745AD" w:rsidRDefault="00B46CFF" w:rsidP="009F31BE">
      <w:pPr>
        <w:tabs>
          <w:tab w:val="left" w:pos="1015"/>
        </w:tabs>
        <w:spacing w:after="0"/>
        <w:ind w:firstLine="284"/>
        <w:jc w:val="both"/>
        <w:rPr>
          <w:rFonts w:ascii="Times New Roman" w:hAnsi="Times New Roman"/>
        </w:rPr>
      </w:pPr>
      <w:r w:rsidRPr="009F31BE">
        <w:rPr>
          <w:rFonts w:ascii="Times New Roman" w:hAnsi="Times New Roman"/>
        </w:rPr>
        <w:t xml:space="preserve"> In a more general sense, facts are used as a starting point, a particular hypothesis</w:t>
      </w:r>
      <w:r w:rsidR="00EC419C">
        <w:rPr>
          <w:rFonts w:ascii="Times New Roman" w:hAnsi="Times New Roman"/>
        </w:rPr>
        <w:t xml:space="preserve"> – </w:t>
      </w:r>
      <w:r w:rsidRPr="009F31BE">
        <w:rPr>
          <w:rFonts w:ascii="Times New Roman" w:hAnsi="Times New Roman"/>
        </w:rPr>
        <w:t>derived</w:t>
      </w:r>
      <w:r w:rsidR="00EC419C">
        <w:rPr>
          <w:rFonts w:ascii="Times New Roman" w:hAnsi="Times New Roman"/>
        </w:rPr>
        <w:t xml:space="preserve"> </w:t>
      </w:r>
      <w:r w:rsidRPr="009F31BE">
        <w:rPr>
          <w:rFonts w:ascii="Times New Roman" w:hAnsi="Times New Roman"/>
        </w:rPr>
        <w:t xml:space="preserve">from inferences and used to </w:t>
      </w:r>
      <w:r w:rsidR="00EC419C">
        <w:rPr>
          <w:rFonts w:ascii="Times New Roman" w:hAnsi="Times New Roman"/>
        </w:rPr>
        <w:t xml:space="preserve">best explain the facts observed – </w:t>
      </w:r>
      <w:r w:rsidRPr="009F31BE">
        <w:rPr>
          <w:rFonts w:ascii="Times New Roman" w:hAnsi="Times New Roman"/>
        </w:rPr>
        <w:t>is</w:t>
      </w:r>
      <w:r w:rsidR="00EC419C">
        <w:rPr>
          <w:rFonts w:ascii="Times New Roman" w:hAnsi="Times New Roman"/>
        </w:rPr>
        <w:t xml:space="preserve"> </w:t>
      </w:r>
      <w:r w:rsidRPr="009F31BE">
        <w:rPr>
          <w:rFonts w:ascii="Times New Roman" w:hAnsi="Times New Roman"/>
        </w:rPr>
        <w:t>presented, and if it is the case that if the hypothesis were true it would best or most likely explain the observed facts, there exists reason to suspect the theory hypothesized is true (Lipton, 1991). CLT theories are created in a similar fashion. For example, Lecoutre (1992) noticed that individuals declared all sequences to be equally likely to occur because flipping a fair coin is random and anything can happen. This observed fact acted as the starting point. Then it was hypothesized that certain individuals answering the question employed the equiprobability bias. If it were the case that certain individuals were answering via the equiprobability bias then it would follow suit that those individuals would in fact answer the CLT equally likely because flipping a fair coin is random. As such, there existed reason to suspect that the equiprobability bias is true. Further, the equiprobability bias has</w:t>
      </w:r>
      <w:r w:rsidR="00EB4B08">
        <w:rPr>
          <w:rFonts w:ascii="Times New Roman" w:hAnsi="Times New Roman"/>
        </w:rPr>
        <w:t xml:space="preserve"> subsequently become a theory/</w:t>
      </w:r>
      <w:r w:rsidRPr="009F31BE">
        <w:rPr>
          <w:rFonts w:ascii="Times New Roman" w:hAnsi="Times New Roman"/>
        </w:rPr>
        <w:t xml:space="preserve">model to explain how certain individuals respond to probability tasks. As more and more evidence mounts for models </w:t>
      </w:r>
      <w:r w:rsidR="00EB4B08">
        <w:rPr>
          <w:rFonts w:ascii="Times New Roman" w:hAnsi="Times New Roman"/>
        </w:rPr>
        <w:t xml:space="preserve">certain models, </w:t>
      </w:r>
      <w:r w:rsidRPr="009F31BE">
        <w:rPr>
          <w:rFonts w:ascii="Times New Roman" w:hAnsi="Times New Roman"/>
        </w:rPr>
        <w:t>such as the equiprobab</w:t>
      </w:r>
      <w:r w:rsidR="00EB4B08">
        <w:rPr>
          <w:rFonts w:ascii="Times New Roman" w:hAnsi="Times New Roman"/>
        </w:rPr>
        <w:t xml:space="preserve">ility bias, there </w:t>
      </w:r>
      <w:r w:rsidR="00EB4B08">
        <w:rPr>
          <w:rFonts w:ascii="Times New Roman" w:hAnsi="Times New Roman"/>
        </w:rPr>
        <w:lastRenderedPageBreak/>
        <w:t xml:space="preserve">appears to be – </w:t>
      </w:r>
      <w:r w:rsidRPr="009F31BE">
        <w:rPr>
          <w:rFonts w:ascii="Times New Roman" w:hAnsi="Times New Roman"/>
        </w:rPr>
        <w:t>on b</w:t>
      </w:r>
      <w:r w:rsidR="00EB4B08">
        <w:rPr>
          <w:rFonts w:ascii="Times New Roman" w:hAnsi="Times New Roman"/>
        </w:rPr>
        <w:t xml:space="preserve">ehalf of the related research community – </w:t>
      </w:r>
      <w:r w:rsidRPr="009F31BE">
        <w:rPr>
          <w:rFonts w:ascii="Times New Roman" w:hAnsi="Times New Roman"/>
        </w:rPr>
        <w:t>more and more reason to suspect that the equiprobability bias is true. To reiterate, it cannot be said for certain that if an individual answers that all sequences are equally likely to occur that they have done so according to the equiprobability bias. In fact, it cannot be claimed with certainty that individuals, any individu</w:t>
      </w:r>
      <w:r w:rsidR="00F13EAB">
        <w:rPr>
          <w:rFonts w:ascii="Times New Roman" w:hAnsi="Times New Roman"/>
        </w:rPr>
        <w:t>als, employ any of the known (and unknown)</w:t>
      </w:r>
      <w:r w:rsidRPr="009F31BE">
        <w:rPr>
          <w:rFonts w:ascii="Times New Roman" w:hAnsi="Times New Roman"/>
        </w:rPr>
        <w:t xml:space="preserve"> models when answering the CLT. Hypotheses like the representativeness heuristic and the outcome approach can be seen as (1) models or theories hypothesized to explain observed results, and (2) as “new research” created through the process of abduction resulting from analyzing CLT responses. </w:t>
      </w:r>
      <w:r w:rsidR="004D3609">
        <w:rPr>
          <w:rFonts w:ascii="Times New Roman" w:hAnsi="Times New Roman"/>
        </w:rPr>
        <w:t>Worthy of note, a</w:t>
      </w:r>
      <w:r w:rsidRPr="009F31BE">
        <w:rPr>
          <w:rFonts w:ascii="Times New Roman" w:hAnsi="Times New Roman"/>
        </w:rPr>
        <w:t xml:space="preserve"> similar approach </w:t>
      </w:r>
      <w:r w:rsidR="00F0408B">
        <w:rPr>
          <w:rFonts w:ascii="Times New Roman" w:hAnsi="Times New Roman"/>
        </w:rPr>
        <w:t xml:space="preserve">is </w:t>
      </w:r>
      <w:r w:rsidRPr="009F31BE">
        <w:rPr>
          <w:rFonts w:ascii="Times New Roman" w:hAnsi="Times New Roman"/>
        </w:rPr>
        <w:t xml:space="preserve">taken </w:t>
      </w:r>
      <w:r w:rsidR="00F0408B">
        <w:rPr>
          <w:rFonts w:ascii="Times New Roman" w:hAnsi="Times New Roman"/>
        </w:rPr>
        <w:t>in developing the new model associated with the current research.</w:t>
      </w:r>
    </w:p>
    <w:p w:rsidR="00B0207D" w:rsidRDefault="00B0207D" w:rsidP="00904928">
      <w:pPr>
        <w:tabs>
          <w:tab w:val="left" w:pos="1015"/>
        </w:tabs>
        <w:spacing w:after="0"/>
        <w:jc w:val="center"/>
        <w:rPr>
          <w:rFonts w:ascii="Times New Roman" w:hAnsi="Times New Roman"/>
          <w:b/>
        </w:rPr>
      </w:pPr>
    </w:p>
    <w:p w:rsidR="006A13CD" w:rsidRPr="00EC0D91" w:rsidRDefault="000B77C8" w:rsidP="00904928">
      <w:pPr>
        <w:tabs>
          <w:tab w:val="left" w:pos="1015"/>
        </w:tabs>
        <w:spacing w:after="0"/>
        <w:jc w:val="center"/>
        <w:rPr>
          <w:rFonts w:ascii="Times New Roman" w:hAnsi="Times New Roman"/>
          <w:b/>
        </w:rPr>
      </w:pPr>
      <w:r>
        <w:rPr>
          <w:rFonts w:ascii="Times New Roman" w:hAnsi="Times New Roman"/>
          <w:b/>
        </w:rPr>
        <w:t>4</w:t>
      </w:r>
      <w:r w:rsidR="00365180">
        <w:rPr>
          <w:rFonts w:ascii="Times New Roman" w:hAnsi="Times New Roman"/>
          <w:b/>
        </w:rPr>
        <w:t xml:space="preserve">. </w:t>
      </w:r>
      <w:r w:rsidR="00B0207D">
        <w:rPr>
          <w:rFonts w:ascii="Times New Roman" w:hAnsi="Times New Roman"/>
          <w:b/>
        </w:rPr>
        <w:t>Methodology</w:t>
      </w:r>
    </w:p>
    <w:p w:rsidR="00916489" w:rsidRDefault="00916489" w:rsidP="00916489">
      <w:pPr>
        <w:spacing w:after="0"/>
        <w:jc w:val="both"/>
        <w:rPr>
          <w:rFonts w:ascii="Times New Roman" w:hAnsi="Times New Roman"/>
        </w:rPr>
      </w:pPr>
    </w:p>
    <w:p w:rsidR="00A61BCA" w:rsidRDefault="00A61BCA" w:rsidP="00916489">
      <w:pPr>
        <w:spacing w:after="0"/>
        <w:jc w:val="both"/>
        <w:rPr>
          <w:rFonts w:ascii="Times New Roman" w:hAnsi="Times New Roman"/>
        </w:rPr>
      </w:pPr>
      <w:r>
        <w:rPr>
          <w:rFonts w:ascii="Times New Roman" w:hAnsi="Times New Roman"/>
        </w:rPr>
        <w:t>As will be demonstrated throughout the analysis of results</w:t>
      </w:r>
      <w:r w:rsidR="00BD4E76">
        <w:rPr>
          <w:rFonts w:ascii="Times New Roman" w:hAnsi="Times New Roman"/>
        </w:rPr>
        <w:t>,</w:t>
      </w:r>
      <w:r>
        <w:rPr>
          <w:rFonts w:ascii="Times New Roman" w:hAnsi="Times New Roman"/>
        </w:rPr>
        <w:t xml:space="preserve"> and </w:t>
      </w:r>
      <w:r w:rsidR="00BD4E76">
        <w:rPr>
          <w:rFonts w:ascii="Times New Roman" w:hAnsi="Times New Roman"/>
        </w:rPr>
        <w:t xml:space="preserve">also found </w:t>
      </w:r>
      <w:r>
        <w:rPr>
          <w:rFonts w:ascii="Times New Roman" w:hAnsi="Times New Roman"/>
        </w:rPr>
        <w:t xml:space="preserve">throughout prior research literature, some individuals deemed certain sequences of outcomes as less likely. </w:t>
      </w:r>
      <w:r w:rsidR="00B0341B">
        <w:rPr>
          <w:rFonts w:ascii="Times New Roman" w:hAnsi="Times New Roman"/>
        </w:rPr>
        <w:t xml:space="preserve">However, the inferences made about these responses and justifications were unlike those made in prior research. </w:t>
      </w:r>
      <w:r w:rsidR="009F0836">
        <w:rPr>
          <w:rFonts w:ascii="Times New Roman" w:hAnsi="Times New Roman"/>
        </w:rPr>
        <w:t xml:space="preserve">The inferences made in this </w:t>
      </w:r>
      <w:r w:rsidR="00BD4E76">
        <w:rPr>
          <w:rFonts w:ascii="Times New Roman" w:hAnsi="Times New Roman"/>
        </w:rPr>
        <w:t>research ar</w:t>
      </w:r>
      <w:r w:rsidR="009F0836">
        <w:rPr>
          <w:rFonts w:ascii="Times New Roman" w:hAnsi="Times New Roman"/>
        </w:rPr>
        <w:t>e based upon a new theoretical fra</w:t>
      </w:r>
      <w:r w:rsidR="0096209D">
        <w:rPr>
          <w:rFonts w:ascii="Times New Roman" w:hAnsi="Times New Roman"/>
        </w:rPr>
        <w:t>mework, denoted the meta-sample-</w:t>
      </w:r>
      <w:r w:rsidR="009F0836">
        <w:rPr>
          <w:rFonts w:ascii="Times New Roman" w:hAnsi="Times New Roman"/>
        </w:rPr>
        <w:t>space, and a new metho</w:t>
      </w:r>
      <w:r w:rsidR="0096209D">
        <w:rPr>
          <w:rFonts w:ascii="Times New Roman" w:hAnsi="Times New Roman"/>
        </w:rPr>
        <w:t>d, denoted</w:t>
      </w:r>
      <w:r w:rsidR="009F0836">
        <w:rPr>
          <w:rFonts w:ascii="Times New Roman" w:hAnsi="Times New Roman"/>
        </w:rPr>
        <w:t xml:space="preserve"> event-description-alignment, which are now discussed in turn.</w:t>
      </w:r>
    </w:p>
    <w:p w:rsidR="006A13CD" w:rsidRPr="009F31BE" w:rsidRDefault="006A13CD" w:rsidP="00916489">
      <w:pPr>
        <w:spacing w:after="0"/>
        <w:jc w:val="both"/>
        <w:rPr>
          <w:rFonts w:ascii="Times New Roman" w:hAnsi="Times New Roman"/>
        </w:rPr>
      </w:pPr>
    </w:p>
    <w:p w:rsidR="006A13CD" w:rsidRPr="006A13CD" w:rsidRDefault="000B77C8" w:rsidP="00C47832">
      <w:pPr>
        <w:spacing w:after="0"/>
        <w:jc w:val="both"/>
        <w:rPr>
          <w:rFonts w:ascii="Times New Roman" w:hAnsi="Times New Roman"/>
          <w:b/>
        </w:rPr>
      </w:pPr>
      <w:r>
        <w:rPr>
          <w:rFonts w:ascii="Times New Roman" w:hAnsi="Times New Roman"/>
          <w:b/>
        </w:rPr>
        <w:t>4</w:t>
      </w:r>
      <w:r w:rsidR="00C47832">
        <w:rPr>
          <w:rFonts w:ascii="Times New Roman" w:hAnsi="Times New Roman"/>
          <w:b/>
        </w:rPr>
        <w:t>.1</w:t>
      </w:r>
      <w:r w:rsidR="008218AF">
        <w:rPr>
          <w:rFonts w:ascii="Times New Roman" w:hAnsi="Times New Roman"/>
          <w:b/>
        </w:rPr>
        <w:t>.</w:t>
      </w:r>
      <w:r w:rsidR="00234D67">
        <w:rPr>
          <w:rFonts w:ascii="Times New Roman" w:hAnsi="Times New Roman"/>
          <w:b/>
        </w:rPr>
        <w:t xml:space="preserve"> Theoretical framework: t</w:t>
      </w:r>
      <w:r w:rsidR="006A13CD">
        <w:rPr>
          <w:rFonts w:ascii="Times New Roman" w:hAnsi="Times New Roman"/>
          <w:b/>
        </w:rPr>
        <w:t>he m</w:t>
      </w:r>
      <w:r w:rsidR="006A13CD" w:rsidRPr="006A13CD">
        <w:rPr>
          <w:rFonts w:ascii="Times New Roman" w:hAnsi="Times New Roman"/>
          <w:b/>
        </w:rPr>
        <w:t>eta-sample-space</w:t>
      </w:r>
    </w:p>
    <w:p w:rsidR="006A13CD" w:rsidRPr="009F31BE" w:rsidRDefault="006A13CD" w:rsidP="006A13CD">
      <w:pPr>
        <w:spacing w:after="0"/>
        <w:ind w:firstLine="284"/>
        <w:jc w:val="center"/>
        <w:rPr>
          <w:rFonts w:ascii="Times New Roman" w:hAnsi="Times New Roman"/>
          <w:i/>
        </w:rPr>
      </w:pPr>
    </w:p>
    <w:p w:rsidR="006A13CD" w:rsidRPr="009F31BE" w:rsidRDefault="00E42163" w:rsidP="006A13CD">
      <w:pPr>
        <w:spacing w:after="0"/>
        <w:jc w:val="both"/>
        <w:rPr>
          <w:rFonts w:ascii="Times New Roman" w:hAnsi="Times New Roman"/>
        </w:rPr>
      </w:pPr>
      <w:r>
        <w:rPr>
          <w:rFonts w:ascii="Times New Roman" w:hAnsi="Times New Roman"/>
        </w:rPr>
        <w:t>T</w:t>
      </w:r>
      <w:r w:rsidR="006A13CD" w:rsidRPr="009F31BE">
        <w:rPr>
          <w:rFonts w:ascii="Times New Roman" w:hAnsi="Times New Roman"/>
        </w:rPr>
        <w:t>he conventional sample space (i.e., the set of all possible outcomes for an experiment) is a necessary, but insufficient theoretical framework for analysis of respo</w:t>
      </w:r>
      <w:r>
        <w:rPr>
          <w:rFonts w:ascii="Times New Roman" w:hAnsi="Times New Roman"/>
        </w:rPr>
        <w:t xml:space="preserve">nses to the CLT </w:t>
      </w:r>
      <w:r w:rsidR="006A13CD" w:rsidRPr="009F31BE">
        <w:rPr>
          <w:rFonts w:ascii="Times New Roman" w:hAnsi="Times New Roman"/>
        </w:rPr>
        <w:t xml:space="preserve">because often “experimenter and subject will conceptualize different sample spaces or different frames which may provide the impetus for misinterpretation of the data” (Keren, 1984, p. 122). </w:t>
      </w:r>
      <w:r>
        <w:rPr>
          <w:rFonts w:ascii="Times New Roman" w:hAnsi="Times New Roman"/>
        </w:rPr>
        <w:t>T</w:t>
      </w:r>
      <w:r w:rsidR="006A13CD" w:rsidRPr="009F31BE">
        <w:rPr>
          <w:rFonts w:ascii="Times New Roman" w:hAnsi="Times New Roman"/>
        </w:rPr>
        <w:t xml:space="preserve">he meta-sample-space, defined as the set of all possible sample space partitions (or a sample space of sample spaces) for an experiment, is a more appropriate theoretical framework for analysis of CLT responses. </w:t>
      </w:r>
    </w:p>
    <w:p w:rsidR="00847D7E" w:rsidRDefault="006A13CD" w:rsidP="006A13CD">
      <w:pPr>
        <w:spacing w:after="0"/>
        <w:ind w:firstLine="284"/>
        <w:jc w:val="both"/>
        <w:rPr>
          <w:rFonts w:ascii="Times New Roman" w:hAnsi="Times New Roman"/>
        </w:rPr>
      </w:pPr>
      <w:r w:rsidRPr="009F31BE">
        <w:rPr>
          <w:rFonts w:ascii="Times New Roman" w:hAnsi="Times New Roman"/>
        </w:rPr>
        <w:t xml:space="preserve">In order to illustrate and enumerate the aforementioned assertion, consider the experiment where a fair coin is flipped twice. The resulting sample space would be {(H, H), (H, T), (T, H), (T, T)}, which can concurrently be interpreted as a set consisting of four elements. More specifically, the sample space {(H, H), (H, T), (T, H), (T, T)} would correspond to the set, and each of the outcomes (H, H), (H, T), (T, H), and (T, T) correspond to elements of the set. Using the sample space as a set, a Bell number is “the number of ways a set of n elements can be partitioned into nonempty subsets…and is denoted </w:t>
      </w:r>
      <w:r w:rsidRPr="009F31BE">
        <w:rPr>
          <w:rFonts w:ascii="Times New Roman" w:hAnsi="Times New Roman"/>
          <w:i/>
        </w:rPr>
        <w:t>B</w:t>
      </w:r>
      <w:r w:rsidRPr="009F31BE">
        <w:rPr>
          <w:rFonts w:ascii="Times New Roman" w:hAnsi="Times New Roman"/>
          <w:i/>
          <w:vertAlign w:val="subscript"/>
        </w:rPr>
        <w:t>n</w:t>
      </w:r>
      <w:r w:rsidRPr="009F31BE">
        <w:rPr>
          <w:rFonts w:ascii="Times New Roman" w:hAnsi="Times New Roman"/>
        </w:rPr>
        <w:t>”</w:t>
      </w:r>
      <w:r w:rsidRPr="009F31BE">
        <w:rPr>
          <w:rFonts w:ascii="Times New Roman" w:hAnsi="Times New Roman"/>
          <w:i/>
        </w:rPr>
        <w:t xml:space="preserve"> </w:t>
      </w:r>
      <w:r w:rsidRPr="009F31BE">
        <w:rPr>
          <w:rFonts w:ascii="Times New Roman" w:hAnsi="Times New Roman"/>
        </w:rPr>
        <w:t>(Weisstein, 2007). According to the notion of Bell numbers there are fifteen partitions for a set of four elem</w:t>
      </w:r>
      <w:r w:rsidR="00C47832">
        <w:rPr>
          <w:rFonts w:ascii="Times New Roman" w:hAnsi="Times New Roman"/>
        </w:rPr>
        <w:t>ents, which are found in Table 1</w:t>
      </w:r>
      <w:r w:rsidRPr="009F31BE">
        <w:rPr>
          <w:rFonts w:ascii="Times New Roman" w:hAnsi="Times New Roman"/>
        </w:rPr>
        <w:t xml:space="preserve">. </w:t>
      </w:r>
    </w:p>
    <w:p w:rsidR="00847D7E" w:rsidRPr="009F31BE" w:rsidRDefault="00847D7E" w:rsidP="00847D7E">
      <w:pPr>
        <w:spacing w:after="0"/>
        <w:ind w:firstLine="284"/>
        <w:jc w:val="both"/>
        <w:rPr>
          <w:rFonts w:ascii="Times New Roman" w:hAnsi="Times New Roman"/>
        </w:rPr>
      </w:pPr>
      <w:r w:rsidRPr="009F31BE">
        <w:rPr>
          <w:rFonts w:ascii="Times New Roman" w:hAnsi="Times New Roman"/>
        </w:rPr>
        <w:t xml:space="preserve">Defining the meta-sample-space as the set of all possible sample spaces allows for alternative </w:t>
      </w:r>
      <w:r w:rsidR="00EC419C">
        <w:rPr>
          <w:rFonts w:ascii="Times New Roman" w:hAnsi="Times New Roman"/>
        </w:rPr>
        <w:t>partitions</w:t>
      </w:r>
      <w:r w:rsidRPr="009F31BE">
        <w:rPr>
          <w:rFonts w:ascii="Times New Roman" w:hAnsi="Times New Roman"/>
        </w:rPr>
        <w:t xml:space="preserve"> of the set of all possible outcomes. The embo</w:t>
      </w:r>
      <w:r>
        <w:rPr>
          <w:rFonts w:ascii="Times New Roman" w:hAnsi="Times New Roman"/>
        </w:rPr>
        <w:t>ldened set at the top of Table 1</w:t>
      </w:r>
      <w:r w:rsidRPr="009F31BE">
        <w:rPr>
          <w:rFonts w:ascii="Times New Roman" w:hAnsi="Times New Roman"/>
        </w:rPr>
        <w:t xml:space="preserve"> corresponds to the normative rep</w:t>
      </w:r>
      <w:r>
        <w:rPr>
          <w:rFonts w:ascii="Times New Roman" w:hAnsi="Times New Roman"/>
        </w:rPr>
        <w:t xml:space="preserve">resentation of the sample space – </w:t>
      </w:r>
      <w:r w:rsidRPr="009F31BE">
        <w:rPr>
          <w:rFonts w:ascii="Times New Roman" w:hAnsi="Times New Roman"/>
        </w:rPr>
        <w:t>seen in classical probability and found throughout re</w:t>
      </w:r>
      <w:r>
        <w:rPr>
          <w:rFonts w:ascii="Times New Roman" w:hAnsi="Times New Roman"/>
        </w:rPr>
        <w:t xml:space="preserve">search in mathematics education – </w:t>
      </w:r>
      <w:r w:rsidRPr="009F31BE">
        <w:rPr>
          <w:rFonts w:ascii="Times New Roman" w:hAnsi="Times New Roman"/>
        </w:rPr>
        <w:t>where outcomes are individually partitioned. However, each of the other fourteen partitions presented above also contain all possible outcomes for the experiment. Thus, it can be argued that the other fourteen partitions (unconventional</w:t>
      </w:r>
      <w:r>
        <w:rPr>
          <w:rFonts w:ascii="Times New Roman" w:hAnsi="Times New Roman"/>
        </w:rPr>
        <w:t xml:space="preserve">ly) represent the sample space </w:t>
      </w:r>
      <w:r w:rsidRPr="009F31BE">
        <w:rPr>
          <w:rFonts w:ascii="Times New Roman" w:hAnsi="Times New Roman"/>
        </w:rPr>
        <w:t xml:space="preserve">because they also contain </w:t>
      </w:r>
      <w:r w:rsidRPr="009F31BE">
        <w:rPr>
          <w:rFonts w:ascii="Times New Roman" w:hAnsi="Times New Roman"/>
        </w:rPr>
        <w:lastRenderedPageBreak/>
        <w:t>all possible outcomes. Consequently, the meta-sample-space for two flips of a coin contains fifteen sample spaces, or sets of all possible outcomes, differently partitioned.</w:t>
      </w:r>
    </w:p>
    <w:p w:rsidR="00847D7E" w:rsidRDefault="00847D7E" w:rsidP="006A13CD">
      <w:pPr>
        <w:spacing w:after="0"/>
        <w:ind w:firstLine="284"/>
        <w:rPr>
          <w:rFonts w:ascii="Times New Roman" w:hAnsi="Times New Roman"/>
        </w:rPr>
      </w:pPr>
    </w:p>
    <w:p w:rsidR="006A13CD" w:rsidRPr="009F31BE" w:rsidRDefault="006A13CD" w:rsidP="006A13CD">
      <w:pPr>
        <w:spacing w:after="0"/>
        <w:ind w:firstLine="284"/>
        <w:rPr>
          <w:rFonts w:ascii="Times New Roman" w:hAnsi="Times New Roman"/>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BF"/>
      </w:tblPr>
      <w:tblGrid>
        <w:gridCol w:w="8472"/>
      </w:tblGrid>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b/>
                <w:sz w:val="22"/>
              </w:rPr>
            </w:pPr>
            <w:r w:rsidRPr="00904928">
              <w:rPr>
                <w:rFonts w:ascii="Times New Roman" w:hAnsi="Times New Roman"/>
                <w:b/>
                <w:sz w:val="22"/>
              </w:rPr>
              <w:t>{{(H, H)}, {(H, T)}, {(T, H)}, {(T, T)}}</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{{(H, H), (H, T)}, {(T, H), (T, T)}}</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{{(H, H), (T, H)}, {(H, T), (T, T)}}</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{{(H, T), (T, H)}, {(H, H), (T, T)}}</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{{(H, T)}, {(H, H), (T, H), (T, T)}}</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{{(T, H)}, {(H, H), (H, T), (T, T)}}</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{{(T, T)}, {(H, H), (H, T), (T, H)}}</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{{(H, H)}, {(H, T), (T, H), (T, T)}}</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{{(H, H)}, {(H, T), (T, H)}, {(T, T)}}</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{{(T, H)}, {(H, H), (T, T)}, {(H, T)}}</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{{(T, H)}, {(H, H), (H, T)}, {(T, T)}}</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{{(H, H)}, {(H, T), (T, T)}, {(T, H)}}</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{{(H, T)}, {(H, H), (T, T)}, {(T, H)}}</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{{(H, T)}, {(H, H), (T, H)}, {(T, T)}}</w:t>
            </w:r>
          </w:p>
        </w:tc>
      </w:tr>
      <w:tr w:rsidR="006A13CD" w:rsidRPr="00904928">
        <w:tc>
          <w:tcPr>
            <w:tcW w:w="8472" w:type="dxa"/>
            <w:shd w:val="clear" w:color="auto" w:fill="auto"/>
          </w:tcPr>
          <w:p w:rsidR="006A13CD" w:rsidRPr="00904928" w:rsidRDefault="006A13CD" w:rsidP="009F31BE">
            <w:pPr>
              <w:spacing w:after="0"/>
              <w:ind w:firstLine="284"/>
              <w:jc w:val="center"/>
              <w:rPr>
                <w:rFonts w:ascii="Times New Roman" w:hAnsi="Times New Roman"/>
                <w:sz w:val="22"/>
              </w:rPr>
            </w:pPr>
            <w:r w:rsidRPr="00904928">
              <w:rPr>
                <w:rFonts w:ascii="Times New Roman" w:hAnsi="Times New Roman"/>
                <w:sz w:val="22"/>
              </w:rPr>
              <w:t>{{(H, H), (H, T), (T, H), (T, T)}}</w:t>
            </w:r>
          </w:p>
        </w:tc>
      </w:tr>
    </w:tbl>
    <w:p w:rsidR="006A13CD" w:rsidRPr="009F31BE" w:rsidRDefault="00C47832" w:rsidP="000C65B7">
      <w:pPr>
        <w:spacing w:after="0"/>
        <w:jc w:val="center"/>
        <w:rPr>
          <w:rFonts w:ascii="Times New Roman" w:hAnsi="Times New Roman"/>
        </w:rPr>
      </w:pPr>
      <w:r>
        <w:rPr>
          <w:rFonts w:ascii="Times New Roman" w:hAnsi="Times New Roman"/>
        </w:rPr>
        <w:t>Table 1</w:t>
      </w:r>
      <w:r w:rsidR="006A13CD" w:rsidRPr="009F31BE">
        <w:rPr>
          <w:rFonts w:ascii="Times New Roman" w:hAnsi="Times New Roman"/>
        </w:rPr>
        <w:t>. Partitions of the sample space for two flips of a coin</w:t>
      </w:r>
    </w:p>
    <w:p w:rsidR="006A13CD" w:rsidRPr="009F31BE" w:rsidRDefault="006A13CD" w:rsidP="006A13CD">
      <w:pPr>
        <w:pStyle w:val="PMENormal"/>
        <w:spacing w:after="0" w:line="240" w:lineRule="auto"/>
        <w:ind w:firstLine="284"/>
        <w:jc w:val="center"/>
        <w:rPr>
          <w:sz w:val="24"/>
        </w:rPr>
      </w:pPr>
    </w:p>
    <w:p w:rsidR="006A13CD" w:rsidRPr="009F31BE" w:rsidRDefault="006A13CD" w:rsidP="006A13CD">
      <w:pPr>
        <w:pStyle w:val="PMENormal"/>
        <w:spacing w:after="0" w:line="240" w:lineRule="auto"/>
        <w:ind w:firstLine="284"/>
        <w:rPr>
          <w:sz w:val="24"/>
        </w:rPr>
      </w:pPr>
      <w:r w:rsidRPr="009F31BE">
        <w:rPr>
          <w:sz w:val="24"/>
        </w:rPr>
        <w:t xml:space="preserve">Jones, Langrall, Thornton, &amp; Mogill (1997) state: “research evidence with regard to sample space is conflicting and highlights the need to study...thinking in this construct more comprehensively, and </w:t>
      </w:r>
      <w:r w:rsidRPr="00EC419C">
        <w:rPr>
          <w:sz w:val="24"/>
        </w:rPr>
        <w:t>within a probability context</w:t>
      </w:r>
      <w:r w:rsidRPr="009F31BE">
        <w:rPr>
          <w:sz w:val="24"/>
        </w:rPr>
        <w:t>” (p. 105). Keren (1984) states that, “knowledge of the sample space used by subjects is crucial for understanding their responses” (p. 127). Fortunately, the meta-sample-space can address the raised issues by providing a probabilistic investigative framework for anal</w:t>
      </w:r>
      <w:r w:rsidR="00EC419C">
        <w:rPr>
          <w:sz w:val="24"/>
        </w:rPr>
        <w:t xml:space="preserve">ysing subjective-sample-spaces </w:t>
      </w:r>
      <w:r w:rsidRPr="009F31BE">
        <w:rPr>
          <w:sz w:val="24"/>
        </w:rPr>
        <w:t>and</w:t>
      </w:r>
      <w:r w:rsidR="00EC419C">
        <w:rPr>
          <w:sz w:val="24"/>
        </w:rPr>
        <w:t>,</w:t>
      </w:r>
      <w:r w:rsidRPr="009F31BE">
        <w:rPr>
          <w:sz w:val="24"/>
        </w:rPr>
        <w:t xml:space="preserve"> thus</w:t>
      </w:r>
      <w:r w:rsidR="00EC419C">
        <w:rPr>
          <w:sz w:val="24"/>
        </w:rPr>
        <w:t>,</w:t>
      </w:r>
      <w:r w:rsidRPr="009F31BE">
        <w:rPr>
          <w:sz w:val="24"/>
        </w:rPr>
        <w:t xml:space="preserve"> be used as an investigative theoretical framework for responses to the CLT. The enumeration of all possible set partitions explicates the multitude of investigative frameworks available to the researcher; however, one caveat for the CLT with five coins flips is that Bell number thirty-two is equal to 128 064 670 049 908 713 818 925 644.</w:t>
      </w:r>
    </w:p>
    <w:p w:rsidR="006A13CD" w:rsidRPr="009F31BE" w:rsidRDefault="006A13CD" w:rsidP="006A13CD">
      <w:pPr>
        <w:pStyle w:val="PMENormal"/>
        <w:spacing w:after="0" w:line="240" w:lineRule="auto"/>
        <w:ind w:firstLine="284"/>
        <w:rPr>
          <w:sz w:val="24"/>
        </w:rPr>
      </w:pPr>
      <w:r w:rsidRPr="009F31BE">
        <w:rPr>
          <w:sz w:val="24"/>
        </w:rPr>
        <w:t>Sample space partitioni</w:t>
      </w:r>
      <w:r w:rsidR="00181C76">
        <w:rPr>
          <w:sz w:val="24"/>
        </w:rPr>
        <w:t>ng itemises possible partitions (</w:t>
      </w:r>
      <w:r w:rsidRPr="009F31BE">
        <w:rPr>
          <w:sz w:val="24"/>
        </w:rPr>
        <w:t>and e</w:t>
      </w:r>
      <w:r w:rsidR="00181C76">
        <w:rPr>
          <w:sz w:val="24"/>
        </w:rPr>
        <w:t xml:space="preserve">numerates the meta-sample-space) </w:t>
      </w:r>
      <w:r w:rsidRPr="009F31BE">
        <w:rPr>
          <w:sz w:val="24"/>
        </w:rPr>
        <w:t>that could be used to compare the subjective-sample-space provided by respondents. For example, the partition {{(H, H)}, {(H, T), (T, H)}, {(T, T)}} would correspond to a subjective-sample-space organized according to “the number of heads.”  Awareness of partitions allows for consideration of more than one particular sample space to be applied to the research. Each of the partitions cons</w:t>
      </w:r>
      <w:r w:rsidR="00EC419C">
        <w:rPr>
          <w:sz w:val="24"/>
        </w:rPr>
        <w:t>idered may be used on their own</w:t>
      </w:r>
      <w:r w:rsidRPr="009F31BE">
        <w:rPr>
          <w:sz w:val="24"/>
        </w:rPr>
        <w:t xml:space="preserve"> or in unison with each other in order to expose different interpretations. </w:t>
      </w:r>
      <w:r w:rsidR="00EC419C">
        <w:rPr>
          <w:sz w:val="24"/>
        </w:rPr>
        <w:t>Akin to</w:t>
      </w:r>
      <w:r w:rsidRPr="009F31BE">
        <w:rPr>
          <w:sz w:val="24"/>
        </w:rPr>
        <w:t xml:space="preserve"> an experiment involving light, different combinations of light act as a way to investigate colour. A red, blue and green flashlight will provide a number of different perspectives when the lights are</w:t>
      </w:r>
      <w:r w:rsidR="00EC419C">
        <w:rPr>
          <w:sz w:val="24"/>
        </w:rPr>
        <w:t xml:space="preserve"> singularly, and in combination,</w:t>
      </w:r>
      <w:r w:rsidRPr="009F31BE">
        <w:rPr>
          <w:sz w:val="24"/>
        </w:rPr>
        <w:t xml:space="preserve"> shone on an object. In a similar fashion, the meta-sample-space can shed new light on the comparative likelihood task. By shining the normative light (i.e., partition) alone, all that can be determined is whether a </w:t>
      </w:r>
      <w:r w:rsidR="00EC419C">
        <w:rPr>
          <w:sz w:val="24"/>
        </w:rPr>
        <w:t>subject is correct or incorrect</w:t>
      </w:r>
      <w:r w:rsidRPr="009F31BE">
        <w:rPr>
          <w:sz w:val="24"/>
        </w:rPr>
        <w:t xml:space="preserve"> and there exists little </w:t>
      </w:r>
      <w:r w:rsidRPr="009F31BE">
        <w:rPr>
          <w:sz w:val="24"/>
          <w:szCs w:val="24"/>
        </w:rPr>
        <w:t>explanatory power</w:t>
      </w:r>
      <w:r w:rsidRPr="009F31BE">
        <w:rPr>
          <w:i/>
          <w:sz w:val="24"/>
          <w:szCs w:val="24"/>
        </w:rPr>
        <w:t>.</w:t>
      </w:r>
      <w:r w:rsidRPr="009F31BE">
        <w:rPr>
          <w:sz w:val="24"/>
        </w:rPr>
        <w:t xml:space="preserve"> However, combining the lenses of the different partitions of the meta-sample-space for analysis of the comparative likelihood task there may exist a partition according to which the answer can be considered correct. Different combinations of </w:t>
      </w:r>
      <w:r w:rsidRPr="009F31BE">
        <w:rPr>
          <w:sz w:val="24"/>
        </w:rPr>
        <w:lastRenderedPageBreak/>
        <w:t xml:space="preserve">partitions, along with different numbers of partitions, will allow for multiple perspectives and </w:t>
      </w:r>
      <w:r w:rsidR="00EC419C">
        <w:rPr>
          <w:sz w:val="24"/>
        </w:rPr>
        <w:t>deeper</w:t>
      </w:r>
      <w:r w:rsidRPr="009F31BE">
        <w:rPr>
          <w:sz w:val="24"/>
        </w:rPr>
        <w:t xml:space="preserve"> investigation to how subjects are answering probability tasks. To illustrate how an individual’s subjective-sample-space aligns with a particular partition of the meta-sample-space, the methodology to be used will now be discussed. </w:t>
      </w:r>
    </w:p>
    <w:p w:rsidR="006A13CD" w:rsidRPr="009F31BE" w:rsidRDefault="006A13CD" w:rsidP="006A13CD">
      <w:pPr>
        <w:spacing w:after="0"/>
        <w:ind w:firstLine="284"/>
        <w:jc w:val="both"/>
        <w:rPr>
          <w:rFonts w:ascii="Times New Roman" w:hAnsi="Times New Roman"/>
          <w:i/>
        </w:rPr>
      </w:pPr>
    </w:p>
    <w:p w:rsidR="006A13CD" w:rsidRPr="006A13CD" w:rsidRDefault="000B77C8" w:rsidP="006A13CD">
      <w:pPr>
        <w:spacing w:after="0"/>
        <w:rPr>
          <w:rFonts w:ascii="Times New Roman" w:hAnsi="Times New Roman"/>
          <w:b/>
        </w:rPr>
      </w:pPr>
      <w:r>
        <w:rPr>
          <w:rFonts w:ascii="Times New Roman" w:hAnsi="Times New Roman"/>
          <w:b/>
        </w:rPr>
        <w:t>4</w:t>
      </w:r>
      <w:r w:rsidR="00E42163">
        <w:rPr>
          <w:rFonts w:ascii="Times New Roman" w:hAnsi="Times New Roman"/>
          <w:b/>
        </w:rPr>
        <w:t>.2</w:t>
      </w:r>
      <w:r w:rsidR="008218AF">
        <w:rPr>
          <w:rFonts w:ascii="Times New Roman" w:hAnsi="Times New Roman"/>
          <w:b/>
        </w:rPr>
        <w:t>.</w:t>
      </w:r>
      <w:r w:rsidR="00E42163">
        <w:rPr>
          <w:rFonts w:ascii="Times New Roman" w:hAnsi="Times New Roman"/>
          <w:b/>
        </w:rPr>
        <w:t xml:space="preserve"> </w:t>
      </w:r>
      <w:r w:rsidR="00234D67">
        <w:rPr>
          <w:rFonts w:ascii="Times New Roman" w:hAnsi="Times New Roman"/>
          <w:b/>
        </w:rPr>
        <w:t>Method: e</w:t>
      </w:r>
      <w:r w:rsidR="006A13CD" w:rsidRPr="006A13CD">
        <w:rPr>
          <w:rFonts w:ascii="Times New Roman" w:hAnsi="Times New Roman"/>
          <w:b/>
        </w:rPr>
        <w:t>vent-description-alignment</w:t>
      </w:r>
    </w:p>
    <w:p w:rsidR="006A13CD" w:rsidRPr="009F31BE" w:rsidRDefault="006A13CD" w:rsidP="006A13CD">
      <w:pPr>
        <w:spacing w:after="0"/>
        <w:ind w:firstLine="284"/>
        <w:jc w:val="both"/>
        <w:rPr>
          <w:rFonts w:ascii="Times New Roman" w:hAnsi="Times New Roman"/>
          <w:i/>
        </w:rPr>
      </w:pPr>
    </w:p>
    <w:p w:rsidR="006A13CD" w:rsidRPr="009F31BE" w:rsidRDefault="006A13CD" w:rsidP="008218AF">
      <w:pPr>
        <w:spacing w:after="0"/>
        <w:jc w:val="both"/>
        <w:rPr>
          <w:rFonts w:ascii="Times New Roman" w:hAnsi="Times New Roman"/>
        </w:rPr>
      </w:pPr>
      <w:r w:rsidRPr="009F31BE">
        <w:rPr>
          <w:rFonts w:ascii="Times New Roman" w:hAnsi="Times New Roman"/>
        </w:rPr>
        <w:t xml:space="preserve">While it has been presented that inferences </w:t>
      </w:r>
      <w:r w:rsidRPr="009F31BE">
        <w:rPr>
          <w:rFonts w:ascii="Times New Roman" w:hAnsi="Times New Roman"/>
          <w:i/>
        </w:rPr>
        <w:t>can</w:t>
      </w:r>
      <w:r w:rsidRPr="009F31BE">
        <w:rPr>
          <w:rFonts w:ascii="Times New Roman" w:hAnsi="Times New Roman"/>
        </w:rPr>
        <w:t xml:space="preserve"> be made about an individual’s subjective-sample-space, </w:t>
      </w:r>
      <w:r w:rsidRPr="009F31BE">
        <w:rPr>
          <w:rFonts w:ascii="Times New Roman" w:hAnsi="Times New Roman"/>
          <w:i/>
        </w:rPr>
        <w:t>how</w:t>
      </w:r>
      <w:r w:rsidRPr="009F31BE">
        <w:rPr>
          <w:rFonts w:ascii="Times New Roman" w:hAnsi="Times New Roman"/>
        </w:rPr>
        <w:t xml:space="preserve"> inferences are to be made about the subjective-sample-space has not been addressed, until now. </w:t>
      </w:r>
      <w:r w:rsidR="00E42163">
        <w:rPr>
          <w:rFonts w:ascii="Times New Roman" w:hAnsi="Times New Roman"/>
        </w:rPr>
        <w:t>O</w:t>
      </w:r>
      <w:r w:rsidRPr="009F31BE">
        <w:rPr>
          <w:rFonts w:ascii="Times New Roman" w:hAnsi="Times New Roman"/>
        </w:rPr>
        <w:t xml:space="preserve">ne possible solution is through the alignment of </w:t>
      </w:r>
      <w:r w:rsidR="00E42163">
        <w:rPr>
          <w:rFonts w:ascii="Times New Roman" w:hAnsi="Times New Roman"/>
        </w:rPr>
        <w:t xml:space="preserve">the </w:t>
      </w:r>
      <w:r w:rsidRPr="009F31BE">
        <w:rPr>
          <w:rFonts w:ascii="Times New Roman" w:hAnsi="Times New Roman"/>
        </w:rPr>
        <w:t xml:space="preserve">verbal description of events with the most appropriate set description of events. In other words, to identify the subjective-sample-space within the meta-sample-space </w:t>
      </w:r>
      <w:r w:rsidR="00E42163">
        <w:rPr>
          <w:rFonts w:ascii="Times New Roman" w:hAnsi="Times New Roman"/>
        </w:rPr>
        <w:t>requires</w:t>
      </w:r>
      <w:r w:rsidRPr="009F31BE">
        <w:rPr>
          <w:rFonts w:ascii="Times New Roman" w:hAnsi="Times New Roman"/>
        </w:rPr>
        <w:t xml:space="preserve"> event-description-alignment.</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 xml:space="preserve">Consider the following example of the CLT: A fair coin is flipped three times, which of the sequences is least likely to occur (a) </w:t>
      </w:r>
      <w:r w:rsidRPr="009F31BE">
        <w:rPr>
          <w:rFonts w:ascii="Times New Roman" w:hAnsi="Times New Roman"/>
          <w:i/>
        </w:rPr>
        <w:t>HHH</w:t>
      </w:r>
      <w:r w:rsidRPr="009F31BE">
        <w:rPr>
          <w:rFonts w:ascii="Times New Roman" w:hAnsi="Times New Roman"/>
        </w:rPr>
        <w:t xml:space="preserve">, (b) </w:t>
      </w:r>
      <w:r w:rsidRPr="009F31BE">
        <w:rPr>
          <w:rFonts w:ascii="Times New Roman" w:hAnsi="Times New Roman"/>
          <w:i/>
        </w:rPr>
        <w:t>HHT</w:t>
      </w:r>
      <w:r w:rsidRPr="009F31BE">
        <w:rPr>
          <w:rFonts w:ascii="Times New Roman" w:hAnsi="Times New Roman"/>
        </w:rPr>
        <w:t xml:space="preserve">, or (c) </w:t>
      </w:r>
      <w:r w:rsidRPr="009F31BE">
        <w:rPr>
          <w:rFonts w:ascii="Times New Roman" w:hAnsi="Times New Roman"/>
          <w:i/>
        </w:rPr>
        <w:t>the sequences are equally likely to occur</w:t>
      </w:r>
      <w:r w:rsidRPr="009F31BE">
        <w:rPr>
          <w:rFonts w:ascii="Times New Roman" w:hAnsi="Times New Roman"/>
        </w:rPr>
        <w:t>? Given the axiomatic approach to probability will act as the foundation for the theoretical framework for analysis of responses to the CLT, some basic elements of probability theory, and associated terminology are reviewed for the answering of this example.</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 xml:space="preserve">In the example of the CLT presented, the </w:t>
      </w:r>
      <w:r w:rsidRPr="009F31BE">
        <w:rPr>
          <w:rFonts w:ascii="Times New Roman" w:hAnsi="Times New Roman"/>
          <w:i/>
        </w:rPr>
        <w:t>experiment</w:t>
      </w:r>
      <w:r w:rsidRPr="009F31BE">
        <w:rPr>
          <w:rFonts w:ascii="Times New Roman" w:hAnsi="Times New Roman"/>
        </w:rPr>
        <w:t xml:space="preserve"> (</w:t>
      </w:r>
      <w:r w:rsidRPr="009F31BE">
        <w:rPr>
          <w:rFonts w:ascii="Times New Roman" w:hAnsi="Times New Roman"/>
        </w:rPr>
        <w:sym w:font="Symbol" w:char="F078"/>
      </w:r>
      <w:r w:rsidRPr="009F31BE">
        <w:rPr>
          <w:rFonts w:ascii="Times New Roman" w:hAnsi="Times New Roman"/>
        </w:rPr>
        <w:t xml:space="preserve">), i.e., the method or procedure to produce the data, is the flipping of a fair coin three times, and </w:t>
      </w:r>
      <w:r w:rsidRPr="009F31BE">
        <w:rPr>
          <w:rFonts w:ascii="Times New Roman" w:hAnsi="Times New Roman"/>
          <w:i/>
        </w:rPr>
        <w:t>outcomes</w:t>
      </w:r>
      <w:r w:rsidRPr="009F31BE">
        <w:rPr>
          <w:rFonts w:ascii="Times New Roman" w:hAnsi="Times New Roman"/>
        </w:rPr>
        <w:t xml:space="preserve"> correspond to the results of the </w:t>
      </w:r>
      <w:r w:rsidRPr="009F31BE">
        <w:rPr>
          <w:rFonts w:ascii="Times New Roman" w:hAnsi="Times New Roman"/>
          <w:i/>
        </w:rPr>
        <w:t>experiment</w:t>
      </w:r>
      <w:r w:rsidRPr="009F31BE">
        <w:rPr>
          <w:rFonts w:ascii="Times New Roman" w:hAnsi="Times New Roman"/>
        </w:rPr>
        <w:t xml:space="preserve">. The </w:t>
      </w:r>
      <w:r w:rsidRPr="009F31BE">
        <w:rPr>
          <w:rFonts w:ascii="Times New Roman" w:hAnsi="Times New Roman"/>
          <w:i/>
        </w:rPr>
        <w:t>sample space</w:t>
      </w:r>
      <w:r w:rsidRPr="009F31BE">
        <w:rPr>
          <w:rFonts w:ascii="Times New Roman" w:hAnsi="Times New Roman"/>
        </w:rPr>
        <w:t xml:space="preserve"> (</w:t>
      </w:r>
      <w:r w:rsidRPr="009F31BE">
        <w:rPr>
          <w:rFonts w:ascii="Times New Roman" w:hAnsi="Times New Roman"/>
          <w:i/>
        </w:rPr>
        <w:sym w:font="Symbol" w:char="F057"/>
      </w:r>
      <w:r w:rsidRPr="009F31BE">
        <w:rPr>
          <w:rFonts w:ascii="Times New Roman" w:hAnsi="Times New Roman"/>
        </w:rPr>
        <w:t xml:space="preserve">), i.e., the set of all </w:t>
      </w:r>
      <w:r w:rsidRPr="009F31BE">
        <w:rPr>
          <w:rFonts w:ascii="Times New Roman" w:hAnsi="Times New Roman"/>
          <w:i/>
        </w:rPr>
        <w:t>possible</w:t>
      </w:r>
      <w:r w:rsidRPr="009F31BE">
        <w:rPr>
          <w:rFonts w:ascii="Times New Roman" w:hAnsi="Times New Roman"/>
        </w:rPr>
        <w:t xml:space="preserve"> </w:t>
      </w:r>
      <w:r w:rsidRPr="009F31BE">
        <w:rPr>
          <w:rFonts w:ascii="Times New Roman" w:hAnsi="Times New Roman"/>
          <w:i/>
        </w:rPr>
        <w:t>outcomes</w:t>
      </w:r>
      <w:r w:rsidRPr="009F31BE">
        <w:rPr>
          <w:rFonts w:ascii="Times New Roman" w:hAnsi="Times New Roman"/>
        </w:rPr>
        <w:t xml:space="preserve">, of the </w:t>
      </w:r>
      <w:r w:rsidRPr="009F31BE">
        <w:rPr>
          <w:rFonts w:ascii="Times New Roman" w:hAnsi="Times New Roman"/>
          <w:i/>
        </w:rPr>
        <w:t>experiment</w:t>
      </w:r>
      <w:r w:rsidRPr="009F31BE">
        <w:rPr>
          <w:rFonts w:ascii="Times New Roman" w:hAnsi="Times New Roman"/>
        </w:rPr>
        <w:t xml:space="preserve"> is {{HHH}, {HHT}, {HTH}, {THH}, {TTH}, {THT}, {HTT}, {TTT}}. Moreover, an </w:t>
      </w:r>
      <w:r w:rsidRPr="009F31BE">
        <w:rPr>
          <w:rFonts w:ascii="Times New Roman" w:hAnsi="Times New Roman"/>
          <w:i/>
        </w:rPr>
        <w:t>event</w:t>
      </w:r>
      <w:r w:rsidRPr="009F31BE">
        <w:rPr>
          <w:rFonts w:ascii="Times New Roman" w:hAnsi="Times New Roman"/>
        </w:rPr>
        <w:t xml:space="preserve"> (</w:t>
      </w:r>
      <w:r w:rsidRPr="009F31BE">
        <w:rPr>
          <w:rFonts w:ascii="Times New Roman" w:hAnsi="Times New Roman"/>
          <w:i/>
        </w:rPr>
        <w:t>E</w:t>
      </w:r>
      <w:r w:rsidRPr="009F31BE">
        <w:rPr>
          <w:rFonts w:ascii="Times New Roman" w:hAnsi="Times New Roman"/>
        </w:rPr>
        <w:t xml:space="preserve">) is an individual (e.g., </w:t>
      </w:r>
      <w:r w:rsidRPr="009F31BE">
        <w:rPr>
          <w:rFonts w:ascii="Times New Roman" w:hAnsi="Times New Roman"/>
          <w:i/>
        </w:rPr>
        <w:t>E</w:t>
      </w:r>
      <w:r w:rsidRPr="009F31BE">
        <w:rPr>
          <w:rFonts w:ascii="Times New Roman" w:hAnsi="Times New Roman"/>
          <w:i/>
          <w:vertAlign w:val="subscript"/>
        </w:rPr>
        <w:t>1</w:t>
      </w:r>
      <w:r w:rsidRPr="009F31BE">
        <w:rPr>
          <w:rFonts w:ascii="Times New Roman" w:hAnsi="Times New Roman"/>
        </w:rPr>
        <w:t xml:space="preserve">={HTH}), or group (e.g., </w:t>
      </w:r>
      <w:r w:rsidRPr="009F31BE">
        <w:rPr>
          <w:rFonts w:ascii="Times New Roman" w:hAnsi="Times New Roman"/>
          <w:i/>
        </w:rPr>
        <w:t>E</w:t>
      </w:r>
      <w:r w:rsidRPr="009F31BE">
        <w:rPr>
          <w:rFonts w:ascii="Times New Roman" w:hAnsi="Times New Roman"/>
          <w:i/>
          <w:vertAlign w:val="subscript"/>
        </w:rPr>
        <w:t>2</w:t>
      </w:r>
      <w:r w:rsidRPr="009F31BE">
        <w:rPr>
          <w:rFonts w:ascii="Times New Roman" w:hAnsi="Times New Roman"/>
        </w:rPr>
        <w:t xml:space="preserve">={HTH, THH, HHT}) of </w:t>
      </w:r>
      <w:r w:rsidRPr="009F31BE">
        <w:rPr>
          <w:rFonts w:ascii="Times New Roman" w:hAnsi="Times New Roman"/>
          <w:i/>
        </w:rPr>
        <w:t>designated</w:t>
      </w:r>
      <w:r w:rsidRPr="009F31BE">
        <w:rPr>
          <w:rFonts w:ascii="Times New Roman" w:hAnsi="Times New Roman"/>
        </w:rPr>
        <w:t xml:space="preserve"> </w:t>
      </w:r>
      <w:r w:rsidRPr="009F31BE">
        <w:rPr>
          <w:rFonts w:ascii="Times New Roman" w:hAnsi="Times New Roman"/>
          <w:i/>
        </w:rPr>
        <w:t>outcomes</w:t>
      </w:r>
      <w:r w:rsidRPr="009F31BE">
        <w:rPr>
          <w:rFonts w:ascii="Times New Roman" w:hAnsi="Times New Roman"/>
        </w:rPr>
        <w:t xml:space="preserve"> of the </w:t>
      </w:r>
      <w:r w:rsidRPr="009F31BE">
        <w:rPr>
          <w:rFonts w:ascii="Times New Roman" w:hAnsi="Times New Roman"/>
          <w:i/>
        </w:rPr>
        <w:t>experiment</w:t>
      </w:r>
      <w:r w:rsidRPr="009F31BE">
        <w:rPr>
          <w:rFonts w:ascii="Times New Roman" w:hAnsi="Times New Roman"/>
        </w:rPr>
        <w:t xml:space="preserve">, and the collection of all subsets of the sample space (i.e., events) comprises the event space. Further, the assumption is made that for each event </w:t>
      </w:r>
      <w:r w:rsidRPr="009F31BE">
        <w:rPr>
          <w:rFonts w:ascii="Times New Roman" w:hAnsi="Times New Roman"/>
          <w:i/>
        </w:rPr>
        <w:t>E</w:t>
      </w:r>
      <w:r w:rsidRPr="009F31BE">
        <w:rPr>
          <w:rFonts w:ascii="Times New Roman" w:hAnsi="Times New Roman"/>
        </w:rPr>
        <w:t xml:space="preserve"> in the sample space (</w:t>
      </w:r>
      <w:r w:rsidRPr="009F31BE">
        <w:rPr>
          <w:rFonts w:ascii="Times New Roman" w:hAnsi="Times New Roman"/>
          <w:i/>
        </w:rPr>
        <w:sym w:font="Symbol" w:char="F057"/>
      </w:r>
      <w:r w:rsidRPr="009F31BE">
        <w:rPr>
          <w:rFonts w:ascii="Times New Roman" w:hAnsi="Times New Roman"/>
        </w:rPr>
        <w:t xml:space="preserve">) there exists a value </w:t>
      </w:r>
      <w:r w:rsidRPr="009F31BE">
        <w:rPr>
          <w:rFonts w:ascii="Times New Roman" w:hAnsi="Times New Roman"/>
          <w:i/>
        </w:rPr>
        <w:t>P(E)</w:t>
      </w:r>
      <w:r w:rsidRPr="009F31BE">
        <w:rPr>
          <w:rFonts w:ascii="Times New Roman" w:hAnsi="Times New Roman"/>
        </w:rPr>
        <w:t xml:space="preserve">, known as the probability of </w:t>
      </w:r>
      <w:r w:rsidRPr="009F31BE">
        <w:rPr>
          <w:rFonts w:ascii="Times New Roman" w:hAnsi="Times New Roman"/>
          <w:i/>
        </w:rPr>
        <w:t>E</w:t>
      </w:r>
      <w:r w:rsidRPr="009F31BE">
        <w:rPr>
          <w:rFonts w:ascii="Times New Roman" w:hAnsi="Times New Roman"/>
        </w:rPr>
        <w:t>. Thus, the mathematical object associated to the experiment consists of: the sample space, the event space, and the probability function, which together are known as the probability space. Further, the assumption is made that the probabilities satisfy three particular axioms: 0≤ P(E)≤1, P(</w:t>
      </w:r>
      <w:r w:rsidRPr="009F31BE">
        <w:rPr>
          <w:rFonts w:ascii="Times New Roman" w:hAnsi="Times New Roman"/>
          <w:i/>
        </w:rPr>
        <w:sym w:font="Symbol" w:char="F057"/>
      </w:r>
      <w:r w:rsidRPr="009F31BE">
        <w:rPr>
          <w:rFonts w:ascii="Times New Roman" w:hAnsi="Times New Roman"/>
        </w:rPr>
        <w:t>)=1, and the additive property. Assumptions do not stop with axioms. In this particular interpretation of probability theory the assumption is made that each outcome of the sample space is equally likely to occur. This assumption of equally likely outcomes, coupled with axioms presented, further implies assumptions that (1) P({HHH}) = P({HHT}) = … = P({TTT}), and (2) for this particular example P({E</w:t>
      </w:r>
      <w:r w:rsidRPr="009F31BE">
        <w:rPr>
          <w:rFonts w:ascii="Times New Roman" w:hAnsi="Times New Roman"/>
          <w:vertAlign w:val="subscript"/>
        </w:rPr>
        <w:t>1</w:t>
      </w:r>
      <w:r w:rsidRPr="009F31BE">
        <w:rPr>
          <w:rFonts w:ascii="Times New Roman" w:hAnsi="Times New Roman"/>
        </w:rPr>
        <w:t xml:space="preserve">})=1/8 are made. Further, it follows from the third axiom that for an event </w:t>
      </w:r>
      <w:r w:rsidRPr="009F31BE">
        <w:rPr>
          <w:rFonts w:ascii="Times New Roman" w:hAnsi="Times New Roman"/>
          <w:i/>
        </w:rPr>
        <w:t>E</w:t>
      </w:r>
      <w:r w:rsidRPr="009F31BE">
        <w:rPr>
          <w:rFonts w:ascii="Times New Roman" w:hAnsi="Times New Roman"/>
        </w:rPr>
        <w:t xml:space="preserve">, the probability of </w:t>
      </w:r>
      <w:r w:rsidRPr="009F31BE">
        <w:rPr>
          <w:rFonts w:ascii="Times New Roman" w:hAnsi="Times New Roman"/>
          <w:i/>
        </w:rPr>
        <w:t>E</w:t>
      </w:r>
      <w:r w:rsidRPr="009F31BE">
        <w:rPr>
          <w:rFonts w:ascii="Times New Roman" w:hAnsi="Times New Roman"/>
        </w:rPr>
        <w:t xml:space="preserve"> is the proportion of the number of outcomes in the event </w:t>
      </w:r>
      <w:r w:rsidRPr="009F31BE">
        <w:rPr>
          <w:rFonts w:ascii="Times New Roman" w:hAnsi="Times New Roman"/>
          <w:i/>
        </w:rPr>
        <w:t>E</w:t>
      </w:r>
      <w:r w:rsidRPr="009F31BE">
        <w:rPr>
          <w:rFonts w:ascii="Times New Roman" w:hAnsi="Times New Roman"/>
        </w:rPr>
        <w:t xml:space="preserve">, </w:t>
      </w:r>
      <w:r w:rsidRPr="009F31BE">
        <w:rPr>
          <w:rFonts w:ascii="Times New Roman" w:hAnsi="Times New Roman"/>
          <w:i/>
        </w:rPr>
        <w:t>n(E)</w:t>
      </w:r>
      <w:r w:rsidRPr="009F31BE">
        <w:rPr>
          <w:rFonts w:ascii="Times New Roman" w:hAnsi="Times New Roman"/>
        </w:rPr>
        <w:t>, to the number of outcomes in the sample space,</w:t>
      </w:r>
      <w:r w:rsidRPr="009F31BE">
        <w:rPr>
          <w:rFonts w:ascii="Times New Roman" w:hAnsi="Times New Roman"/>
          <w:i/>
        </w:rPr>
        <w:t xml:space="preserve"> n(</w:t>
      </w:r>
      <w:r w:rsidRPr="009F31BE">
        <w:rPr>
          <w:rFonts w:ascii="Times New Roman" w:hAnsi="Times New Roman"/>
          <w:i/>
        </w:rPr>
        <w:sym w:font="Symbol" w:char="F057"/>
      </w:r>
      <w:r w:rsidRPr="009F31BE">
        <w:rPr>
          <w:rFonts w:ascii="Times New Roman" w:hAnsi="Times New Roman"/>
          <w:i/>
        </w:rPr>
        <w:t>)</w:t>
      </w:r>
      <w:r w:rsidRPr="009F31BE">
        <w:rPr>
          <w:rFonts w:ascii="Times New Roman" w:hAnsi="Times New Roman"/>
        </w:rPr>
        <w:t xml:space="preserve">. In other words, </w:t>
      </w:r>
      <w:r w:rsidRPr="009F31BE">
        <w:rPr>
          <w:rFonts w:ascii="Times New Roman" w:hAnsi="Times New Roman"/>
          <w:i/>
        </w:rPr>
        <w:t xml:space="preserve">P(E)= number of outcomes in E / number of possible outcomes in </w:t>
      </w:r>
      <w:r w:rsidRPr="009F31BE">
        <w:rPr>
          <w:rFonts w:ascii="Times New Roman" w:hAnsi="Times New Roman"/>
          <w:i/>
        </w:rPr>
        <w:sym w:font="Symbol" w:char="F057"/>
      </w:r>
      <w:r w:rsidRPr="009F31BE">
        <w:rPr>
          <w:rFonts w:ascii="Times New Roman" w:hAnsi="Times New Roman"/>
          <w:i/>
        </w:rPr>
        <w:t>= n(E) / n(</w:t>
      </w:r>
      <w:r w:rsidRPr="009F31BE">
        <w:rPr>
          <w:rFonts w:ascii="Times New Roman" w:hAnsi="Times New Roman"/>
          <w:i/>
        </w:rPr>
        <w:sym w:font="Symbol" w:char="F057"/>
      </w:r>
      <w:r w:rsidRPr="009F31BE">
        <w:rPr>
          <w:rFonts w:ascii="Times New Roman" w:hAnsi="Times New Roman"/>
          <w:i/>
        </w:rPr>
        <w:t>)</w:t>
      </w:r>
      <w:r w:rsidRPr="009F31BE">
        <w:rPr>
          <w:rFonts w:ascii="Times New Roman" w:hAnsi="Times New Roman"/>
        </w:rPr>
        <w:t xml:space="preserve">. For example, the </w:t>
      </w:r>
      <w:r w:rsidRPr="009F31BE">
        <w:rPr>
          <w:rFonts w:ascii="Times New Roman" w:hAnsi="Times New Roman"/>
          <w:i/>
        </w:rPr>
        <w:t>P(E</w:t>
      </w:r>
      <w:r w:rsidRPr="009F31BE">
        <w:rPr>
          <w:rFonts w:ascii="Times New Roman" w:hAnsi="Times New Roman"/>
          <w:i/>
          <w:vertAlign w:val="subscript"/>
        </w:rPr>
        <w:t>1</w:t>
      </w:r>
      <w:r w:rsidRPr="009F31BE">
        <w:rPr>
          <w:rFonts w:ascii="Times New Roman" w:hAnsi="Times New Roman"/>
          <w:i/>
        </w:rPr>
        <w:t>) = one outcome in E</w:t>
      </w:r>
      <w:r w:rsidRPr="009F31BE">
        <w:rPr>
          <w:rFonts w:ascii="Times New Roman" w:hAnsi="Times New Roman"/>
          <w:i/>
          <w:vertAlign w:val="subscript"/>
        </w:rPr>
        <w:t>1</w:t>
      </w:r>
      <w:r w:rsidRPr="009F31BE">
        <w:rPr>
          <w:rFonts w:ascii="Times New Roman" w:hAnsi="Times New Roman"/>
          <w:i/>
        </w:rPr>
        <w:t xml:space="preserve"> / eight outcomes in </w:t>
      </w:r>
      <w:r w:rsidRPr="009F31BE">
        <w:rPr>
          <w:rFonts w:ascii="Times New Roman" w:hAnsi="Times New Roman"/>
          <w:i/>
        </w:rPr>
        <w:sym w:font="Symbol" w:char="F057"/>
      </w:r>
      <w:r w:rsidRPr="009F31BE">
        <w:rPr>
          <w:rFonts w:ascii="Times New Roman" w:hAnsi="Times New Roman"/>
        </w:rPr>
        <w:t xml:space="preserve">; thus, the probability of </w:t>
      </w:r>
      <w:r w:rsidRPr="009F31BE">
        <w:rPr>
          <w:rFonts w:ascii="Times New Roman" w:hAnsi="Times New Roman"/>
          <w:i/>
        </w:rPr>
        <w:t>P(E</w:t>
      </w:r>
      <w:r w:rsidRPr="009F31BE">
        <w:rPr>
          <w:rFonts w:ascii="Times New Roman" w:hAnsi="Times New Roman"/>
          <w:i/>
          <w:vertAlign w:val="subscript"/>
        </w:rPr>
        <w:t>1</w:t>
      </w:r>
      <w:r w:rsidRPr="009F31BE">
        <w:rPr>
          <w:rFonts w:ascii="Times New Roman" w:hAnsi="Times New Roman"/>
          <w:i/>
        </w:rPr>
        <w:t>) = 1/8</w:t>
      </w:r>
      <w:r w:rsidRPr="009F31BE">
        <w:rPr>
          <w:rFonts w:ascii="Times New Roman" w:hAnsi="Times New Roman"/>
        </w:rPr>
        <w:t xml:space="preserve">. Similarly, the </w:t>
      </w:r>
      <w:r w:rsidRPr="009F31BE">
        <w:rPr>
          <w:rFonts w:ascii="Times New Roman" w:hAnsi="Times New Roman"/>
          <w:i/>
        </w:rPr>
        <w:t>P(E</w:t>
      </w:r>
      <w:r w:rsidRPr="009F31BE">
        <w:rPr>
          <w:rFonts w:ascii="Times New Roman" w:hAnsi="Times New Roman"/>
          <w:i/>
          <w:vertAlign w:val="subscript"/>
        </w:rPr>
        <w:t>2</w:t>
      </w:r>
      <w:r w:rsidRPr="009F31BE">
        <w:rPr>
          <w:rFonts w:ascii="Times New Roman" w:hAnsi="Times New Roman"/>
          <w:i/>
        </w:rPr>
        <w:t>) = three outcomes in E</w:t>
      </w:r>
      <w:r w:rsidRPr="009F31BE">
        <w:rPr>
          <w:rFonts w:ascii="Times New Roman" w:hAnsi="Times New Roman"/>
          <w:i/>
          <w:vertAlign w:val="subscript"/>
        </w:rPr>
        <w:t>2</w:t>
      </w:r>
      <w:r w:rsidRPr="009F31BE">
        <w:rPr>
          <w:rFonts w:ascii="Times New Roman" w:hAnsi="Times New Roman"/>
          <w:i/>
        </w:rPr>
        <w:t xml:space="preserve"> / eight outcomes in </w:t>
      </w:r>
      <w:r w:rsidRPr="009F31BE">
        <w:rPr>
          <w:rFonts w:ascii="Times New Roman" w:hAnsi="Times New Roman"/>
          <w:i/>
        </w:rPr>
        <w:sym w:font="Symbol" w:char="F057"/>
      </w:r>
      <w:r w:rsidRPr="009F31BE">
        <w:rPr>
          <w:rFonts w:ascii="Times New Roman" w:hAnsi="Times New Roman"/>
        </w:rPr>
        <w:t xml:space="preserve">; thus, the probability of </w:t>
      </w:r>
      <w:r w:rsidRPr="009F31BE">
        <w:rPr>
          <w:rFonts w:ascii="Times New Roman" w:hAnsi="Times New Roman"/>
          <w:i/>
        </w:rPr>
        <w:t>P(E</w:t>
      </w:r>
      <w:r w:rsidRPr="009F31BE">
        <w:rPr>
          <w:rFonts w:ascii="Times New Roman" w:hAnsi="Times New Roman"/>
          <w:i/>
          <w:vertAlign w:val="subscript"/>
        </w:rPr>
        <w:t>2</w:t>
      </w:r>
      <w:r w:rsidRPr="009F31BE">
        <w:rPr>
          <w:rFonts w:ascii="Times New Roman" w:hAnsi="Times New Roman"/>
          <w:i/>
        </w:rPr>
        <w:t>) = 3/8</w:t>
      </w:r>
      <w:r w:rsidRPr="009F31BE">
        <w:rPr>
          <w:rFonts w:ascii="Times New Roman" w:hAnsi="Times New Roman"/>
        </w:rPr>
        <w:t xml:space="preserve">.  </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 xml:space="preserve">Considering the original question posed in the CLT example, </w:t>
      </w:r>
      <w:r w:rsidRPr="009F31BE">
        <w:rPr>
          <w:rFonts w:ascii="Times New Roman" w:hAnsi="Times New Roman"/>
          <w:i/>
        </w:rPr>
        <w:t>P(HHH)=1/8</w:t>
      </w:r>
      <w:r w:rsidRPr="009F31BE">
        <w:rPr>
          <w:rFonts w:ascii="Times New Roman" w:hAnsi="Times New Roman"/>
        </w:rPr>
        <w:t xml:space="preserve">, and </w:t>
      </w:r>
      <w:r w:rsidRPr="009F31BE">
        <w:rPr>
          <w:rFonts w:ascii="Times New Roman" w:hAnsi="Times New Roman"/>
          <w:i/>
        </w:rPr>
        <w:t>P(HHT)=1/8</w:t>
      </w:r>
      <w:r w:rsidRPr="009F31BE">
        <w:rPr>
          <w:rFonts w:ascii="Times New Roman" w:hAnsi="Times New Roman"/>
        </w:rPr>
        <w:t xml:space="preserve">; thus, the answer is (c) </w:t>
      </w:r>
      <w:r w:rsidRPr="009F31BE">
        <w:rPr>
          <w:rFonts w:ascii="Times New Roman" w:hAnsi="Times New Roman"/>
          <w:i/>
        </w:rPr>
        <w:t>the sequences are equally likely to occur</w:t>
      </w:r>
      <w:r w:rsidRPr="009F31BE">
        <w:rPr>
          <w:rFonts w:ascii="Times New Roman" w:hAnsi="Times New Roman"/>
        </w:rPr>
        <w:t xml:space="preserve"> and an incorrect response to the CLT would be to indicate that one of the sequences HHH or HHT is less likely to occur. However, while responses of HHH being less likely to occur are considered in error, the response is not necessarily void of correct probabilistic </w:t>
      </w:r>
      <w:r w:rsidR="00C333DB">
        <w:rPr>
          <w:rFonts w:ascii="Times New Roman" w:hAnsi="Times New Roman"/>
        </w:rPr>
        <w:t>reasoning</w:t>
      </w:r>
      <w:r w:rsidRPr="009F31BE">
        <w:rPr>
          <w:rFonts w:ascii="Times New Roman" w:hAnsi="Times New Roman"/>
        </w:rPr>
        <w:t xml:space="preserve">. Furthermore, the argument is put forth that the differences between “correct” and “incorrect” </w:t>
      </w:r>
      <w:r w:rsidRPr="009F31BE">
        <w:rPr>
          <w:rFonts w:ascii="Times New Roman" w:hAnsi="Times New Roman"/>
        </w:rPr>
        <w:lastRenderedPageBreak/>
        <w:t>responses to the CLT are nothing more than differences in description of events (i.e., individual or groups of outcomes).</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 xml:space="preserve">As shown, there exists more than one sample space partition for an experiment. For example, the sample space for three flips of a coin could be </w:t>
      </w:r>
      <w:r w:rsidRPr="009F31BE">
        <w:rPr>
          <w:rFonts w:ascii="Times New Roman" w:hAnsi="Times New Roman"/>
          <w:i/>
        </w:rPr>
        <w:sym w:font="Symbol" w:char="F057"/>
      </w:r>
      <w:r w:rsidRPr="009F31BE">
        <w:rPr>
          <w:rFonts w:ascii="Times New Roman" w:hAnsi="Times New Roman"/>
          <w:i/>
          <w:vertAlign w:val="subscript"/>
        </w:rPr>
        <w:t xml:space="preserve"> </w:t>
      </w:r>
      <w:r w:rsidRPr="009F31BE">
        <w:rPr>
          <w:rFonts w:ascii="Times New Roman" w:hAnsi="Times New Roman"/>
        </w:rPr>
        <w:t xml:space="preserve">={{HHH}, {HHT}, {HTH}, {THH}, {TTH}, {THT}, {HTT}, {TTT}}, or could be </w:t>
      </w:r>
      <w:r w:rsidRPr="009F31BE">
        <w:rPr>
          <w:rFonts w:ascii="Times New Roman" w:hAnsi="Times New Roman"/>
          <w:i/>
        </w:rPr>
        <w:sym w:font="Symbol" w:char="F057"/>
      </w:r>
      <w:r w:rsidRPr="009F31BE">
        <w:rPr>
          <w:rFonts w:ascii="Times New Roman" w:hAnsi="Times New Roman"/>
          <w:i/>
          <w:vertAlign w:val="subscript"/>
        </w:rPr>
        <w:t xml:space="preserve">2 </w:t>
      </w:r>
      <w:r w:rsidRPr="009F31BE">
        <w:rPr>
          <w:rFonts w:ascii="Times New Roman" w:hAnsi="Times New Roman"/>
        </w:rPr>
        <w:t xml:space="preserve">={{HHH}, {{HHT}, {HTH}, {THH}}, {{TTH}, {THT}, {HTT}}, {TTT}}, or could be </w:t>
      </w:r>
      <w:r w:rsidRPr="009F31BE">
        <w:rPr>
          <w:rFonts w:ascii="Times New Roman" w:hAnsi="Times New Roman"/>
          <w:i/>
        </w:rPr>
        <w:sym w:font="Symbol" w:char="F057"/>
      </w:r>
      <w:r w:rsidRPr="009F31BE">
        <w:rPr>
          <w:rFonts w:ascii="Times New Roman" w:hAnsi="Times New Roman"/>
          <w:i/>
          <w:vertAlign w:val="subscript"/>
        </w:rPr>
        <w:t xml:space="preserve">3 </w:t>
      </w:r>
      <w:r w:rsidRPr="009F31BE">
        <w:rPr>
          <w:rFonts w:ascii="Times New Roman" w:hAnsi="Times New Roman"/>
        </w:rPr>
        <w:t xml:space="preserve">={no tails, at least one tail}. In fact, what may appear to be the appropriate sample space for one individual (e.g., a researcher) may not be the most natural sample space for another (e.g., a student). That said, it is important to recognize that certain conditions must be met. More specifically, the listing of outcomes must be exhaustive, and mutually exclusive. While, </w:t>
      </w:r>
      <w:r w:rsidRPr="009F31BE">
        <w:rPr>
          <w:rFonts w:ascii="Times New Roman" w:hAnsi="Times New Roman"/>
          <w:i/>
        </w:rPr>
        <w:sym w:font="Symbol" w:char="F057"/>
      </w:r>
      <w:r w:rsidRPr="009F31BE">
        <w:rPr>
          <w:rFonts w:ascii="Times New Roman" w:hAnsi="Times New Roman"/>
        </w:rPr>
        <w:t xml:space="preserve">, </w:t>
      </w:r>
      <w:r w:rsidRPr="009F31BE">
        <w:rPr>
          <w:rFonts w:ascii="Times New Roman" w:hAnsi="Times New Roman"/>
          <w:i/>
        </w:rPr>
        <w:sym w:font="Symbol" w:char="F057"/>
      </w:r>
      <w:r w:rsidRPr="009F31BE">
        <w:rPr>
          <w:rFonts w:ascii="Times New Roman" w:hAnsi="Times New Roman"/>
          <w:i/>
          <w:vertAlign w:val="subscript"/>
        </w:rPr>
        <w:t>2</w:t>
      </w:r>
      <w:r w:rsidRPr="009F31BE">
        <w:rPr>
          <w:rFonts w:ascii="Times New Roman" w:hAnsi="Times New Roman"/>
        </w:rPr>
        <w:t xml:space="preserve">, and </w:t>
      </w:r>
      <w:r w:rsidRPr="009F31BE">
        <w:rPr>
          <w:rFonts w:ascii="Times New Roman" w:hAnsi="Times New Roman"/>
          <w:i/>
        </w:rPr>
        <w:sym w:font="Symbol" w:char="F057"/>
      </w:r>
      <w:r w:rsidRPr="009F31BE">
        <w:rPr>
          <w:rFonts w:ascii="Times New Roman" w:hAnsi="Times New Roman"/>
          <w:i/>
          <w:vertAlign w:val="subscript"/>
        </w:rPr>
        <w:t>3</w:t>
      </w:r>
      <w:r w:rsidRPr="009F31BE">
        <w:rPr>
          <w:rFonts w:ascii="Times New Roman" w:hAnsi="Times New Roman"/>
        </w:rPr>
        <w:t xml:space="preserve"> all represent partitions of the sample space, i.e., of the set of all possible outcomes, for three flips of a fair coin, they vary in number of event outcomes: 8, 4, and 2, respectively. This variability in the number of outcomes associated with the sample space has a direct impact on the probabilities calculated. </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This ability to list the set of all possible outcomes, but have variability in the number of outcomes in the partitioned sample space is derived from the notion that “many events which are not themselves outcomes or members of a sample space can be described in terms of those outcomes” (Peck, 1970, p. 119). Moreover, these events, or subsets of the sample space, can have both verbal descriptions and they can have set descriptions. For example, a verbal description of “flipping at least two tails” corresponds to the set description of {{HTT}, {THT}, {TTH}, {TTT}}, and a verbal description of “a run of two” corresponds to the set description of {{HHT}, {THH}, {TTH}, {HTT}}.</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 xml:space="preserve">Issues associated with disparity between what is described in words with the numerical equivalent in the set notation also arise. For example, the verbal description of “two heads and a tail” corresponds to a set equivalent of {{HHT}, {HTH}, {THH}} containing three elements. However, if an individual were to collapse the verbal description of the set into a set consisting of one element, i.e., “two heads and a tail” corresponding to a set equivalent of  {two heads and a tail} containing one element, there would also be a direct impact on the probabilities being calculated. </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While the notions presented above can, on their own, have an impact in the calculating of probabilities, combining the notions of (1) describing the sample space with a varying number of outcomes, and (2) confusion between the number of elements associated with verbal and set descriptions only adds further complications to the calculating of probabilities. In order to demonstrate the probabilistic impact of these notions, consider the following example: If a fair coin is flipped three times what is the probability of getting two heads? Two pla</w:t>
      </w:r>
      <w:r w:rsidR="00A15762">
        <w:rPr>
          <w:rFonts w:ascii="Times New Roman" w:hAnsi="Times New Roman"/>
        </w:rPr>
        <w:t xml:space="preserve">usible answers to this question – </w:t>
      </w:r>
      <w:r w:rsidRPr="009F31BE">
        <w:rPr>
          <w:rFonts w:ascii="Times New Roman" w:hAnsi="Times New Roman"/>
        </w:rPr>
        <w:t>three-eighths and one-quarter</w:t>
      </w:r>
      <w:r w:rsidR="00A15762">
        <w:rPr>
          <w:rFonts w:ascii="Times New Roman" w:hAnsi="Times New Roman"/>
        </w:rPr>
        <w:t xml:space="preserve"> – </w:t>
      </w:r>
      <w:r w:rsidRPr="009F31BE">
        <w:rPr>
          <w:rFonts w:ascii="Times New Roman" w:hAnsi="Times New Roman"/>
        </w:rPr>
        <w:t>are</w:t>
      </w:r>
      <w:r w:rsidR="00A15762">
        <w:rPr>
          <w:rFonts w:ascii="Times New Roman" w:hAnsi="Times New Roman"/>
        </w:rPr>
        <w:t xml:space="preserve"> </w:t>
      </w:r>
      <w:r w:rsidRPr="009F31BE">
        <w:rPr>
          <w:rFonts w:ascii="Times New Roman" w:hAnsi="Times New Roman"/>
        </w:rPr>
        <w:t xml:space="preserve">now discussed. </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While, normatively, the correct answer is three-eighths, perhaps it is more natural, in this instance, to answer one-quarter? Let E</w:t>
      </w:r>
      <w:r w:rsidRPr="009F31BE">
        <w:rPr>
          <w:rFonts w:ascii="Times New Roman" w:hAnsi="Times New Roman"/>
          <w:vertAlign w:val="subscript"/>
        </w:rPr>
        <w:t xml:space="preserve">7 </w:t>
      </w:r>
      <w:r w:rsidRPr="009F31BE">
        <w:rPr>
          <w:rFonts w:ascii="Times New Roman" w:hAnsi="Times New Roman"/>
          <w:b/>
        </w:rPr>
        <w:t xml:space="preserve">= </w:t>
      </w:r>
      <w:r w:rsidRPr="009F31BE">
        <w:rPr>
          <w:rFonts w:ascii="Times New Roman" w:hAnsi="Times New Roman"/>
        </w:rPr>
        <w:t xml:space="preserve">{HHT, HTH, THH} be the set description for the verbal description of “two heads” and, as shown, </w:t>
      </w:r>
      <w:r w:rsidRPr="009F31BE">
        <w:rPr>
          <w:rFonts w:ascii="Times New Roman" w:hAnsi="Times New Roman"/>
          <w:i/>
        </w:rPr>
        <w:sym w:font="Symbol" w:char="F057"/>
      </w:r>
      <w:r w:rsidRPr="009F31BE">
        <w:rPr>
          <w:rFonts w:ascii="Times New Roman" w:hAnsi="Times New Roman"/>
        </w:rPr>
        <w:t>={{HHH}, {HHT}, {HTH}, {THH}, {TTH}, {THT}, {HTT}, {TTT}} is the set description for the sample space. Given that n(E</w:t>
      </w:r>
      <w:r w:rsidRPr="009F31BE">
        <w:rPr>
          <w:rFonts w:ascii="Times New Roman" w:hAnsi="Times New Roman"/>
          <w:vertAlign w:val="subscript"/>
        </w:rPr>
        <w:t>7</w:t>
      </w:r>
      <w:r w:rsidRPr="009F31BE">
        <w:rPr>
          <w:rFonts w:ascii="Times New Roman" w:hAnsi="Times New Roman"/>
        </w:rPr>
        <w:t>) = 3, and n(</w:t>
      </w:r>
      <w:r w:rsidRPr="009F31BE">
        <w:rPr>
          <w:rFonts w:ascii="Times New Roman" w:hAnsi="Times New Roman"/>
          <w:i/>
        </w:rPr>
        <w:sym w:font="Symbol" w:char="F057"/>
      </w:r>
      <w:r w:rsidRPr="009F31BE">
        <w:rPr>
          <w:rFonts w:ascii="Times New Roman" w:hAnsi="Times New Roman"/>
        </w:rPr>
        <w:t>) = 8, it follows that P(E</w:t>
      </w:r>
      <w:r w:rsidRPr="009F31BE">
        <w:rPr>
          <w:rFonts w:ascii="Times New Roman" w:hAnsi="Times New Roman"/>
          <w:vertAlign w:val="subscript"/>
        </w:rPr>
        <w:t>7</w:t>
      </w:r>
      <w:r w:rsidRPr="009F31BE">
        <w:rPr>
          <w:rFonts w:ascii="Times New Roman" w:hAnsi="Times New Roman"/>
        </w:rPr>
        <w:t>) = 3 / 8. However, in order to arrive at this particular answer to the question, the verbal description of “two heads” had to be converted to the corresponding set description of  {HHT, HTH, THH}.</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 xml:space="preserve">Conversion from verbal to set description must occur because when an individual, given a verbal description, argues probabilistically within the domain of verbal descriptions their answer is considered incorrect. For example, an individual who is presented with “two </w:t>
      </w:r>
      <w:r w:rsidRPr="009F31BE">
        <w:rPr>
          <w:rFonts w:ascii="Times New Roman" w:hAnsi="Times New Roman"/>
        </w:rPr>
        <w:lastRenderedPageBreak/>
        <w:t xml:space="preserve">heads,” i.e., a verbal description of the question presented may have only four outcomes in their sample space corresponding to </w:t>
      </w:r>
      <w:r w:rsidRPr="009F31BE">
        <w:rPr>
          <w:rFonts w:ascii="Times New Roman" w:hAnsi="Times New Roman"/>
          <w:i/>
        </w:rPr>
        <w:sym w:font="Symbol" w:char="F057"/>
      </w:r>
      <w:r w:rsidRPr="009F31BE">
        <w:rPr>
          <w:rFonts w:ascii="Times New Roman" w:hAnsi="Times New Roman"/>
          <w:i/>
          <w:vertAlign w:val="subscript"/>
        </w:rPr>
        <w:t>4</w:t>
      </w:r>
      <w:r w:rsidRPr="009F31BE">
        <w:rPr>
          <w:rFonts w:ascii="Times New Roman" w:hAnsi="Times New Roman"/>
        </w:rPr>
        <w:t xml:space="preserve"> = {no heads, one head, two heads, three heads}. Moreover, let E</w:t>
      </w:r>
      <w:r w:rsidRPr="009F31BE">
        <w:rPr>
          <w:rFonts w:ascii="Times New Roman" w:hAnsi="Times New Roman"/>
          <w:vertAlign w:val="subscript"/>
        </w:rPr>
        <w:t xml:space="preserve">8 </w:t>
      </w:r>
      <w:r w:rsidRPr="009F31BE">
        <w:rPr>
          <w:rFonts w:ascii="Times New Roman" w:hAnsi="Times New Roman"/>
        </w:rPr>
        <w:t>= “two heads”, or {two heads}. Given that n(E</w:t>
      </w:r>
      <w:r w:rsidRPr="009F31BE">
        <w:rPr>
          <w:rFonts w:ascii="Times New Roman" w:hAnsi="Times New Roman"/>
          <w:vertAlign w:val="subscript"/>
        </w:rPr>
        <w:t>8</w:t>
      </w:r>
      <w:r w:rsidRPr="009F31BE">
        <w:rPr>
          <w:rFonts w:ascii="Times New Roman" w:hAnsi="Times New Roman"/>
        </w:rPr>
        <w:t>) = 1, and n(</w:t>
      </w:r>
      <w:r w:rsidRPr="009F31BE">
        <w:rPr>
          <w:rFonts w:ascii="Times New Roman" w:hAnsi="Times New Roman"/>
          <w:i/>
        </w:rPr>
        <w:sym w:font="Symbol" w:char="F057"/>
      </w:r>
      <w:r w:rsidRPr="009F31BE">
        <w:rPr>
          <w:rFonts w:ascii="Times New Roman" w:hAnsi="Times New Roman"/>
          <w:i/>
          <w:vertAlign w:val="subscript"/>
        </w:rPr>
        <w:t>4</w:t>
      </w:r>
      <w:r w:rsidRPr="009F31BE">
        <w:rPr>
          <w:rFonts w:ascii="Times New Roman" w:hAnsi="Times New Roman"/>
        </w:rPr>
        <w:t>) = 4; it follows, that P(E</w:t>
      </w:r>
      <w:r w:rsidRPr="009F31BE">
        <w:rPr>
          <w:rFonts w:ascii="Times New Roman" w:hAnsi="Times New Roman"/>
          <w:vertAlign w:val="subscript"/>
        </w:rPr>
        <w:t>8</w:t>
      </w:r>
      <w:r w:rsidRPr="009F31BE">
        <w:rPr>
          <w:rFonts w:ascii="Times New Roman" w:hAnsi="Times New Roman"/>
        </w:rPr>
        <w:t xml:space="preserve">) = 1 / 4. While this notion of working probabilistically within the domain of verbal description produces, normatively, an incorrect answer, it can also be argued that the question is answered “correctly.” </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As shown with the answers of one-quarter and three-eighths, “identification of the sample space is extremely important since different sample spaces (of the same problem) may lead to different solutions” (Keren, 1984, p. 122). Nevertheless, in order to lead to the normative solution, individuals, when asked questions with verbal descriptions of events, must convert those verbal descriptions into set descriptions. While the author is aware that p implies q does not necessarily mean that q implies p, the thought of individuals taking set descriptions of events, and converting them to verbal descriptions may be entertained. In other words, and for example, when presented with a sequence in the CLT, and while the representation of that particular sequence closely resembles the set description (e.g., HHH), do participants convert the presented set description into a verbal description of “three heads?” Moreover, could this conversion be related to incorrect responses seen in the CLT?</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 xml:space="preserve">More specific to the theoretical example, and corresponding to sample space </w:t>
      </w:r>
      <w:r w:rsidRPr="009F31BE">
        <w:rPr>
          <w:rFonts w:ascii="Times New Roman" w:hAnsi="Times New Roman"/>
          <w:i/>
        </w:rPr>
        <w:sym w:font="Symbol" w:char="F057"/>
      </w:r>
      <w:r w:rsidRPr="009F31BE">
        <w:rPr>
          <w:rFonts w:ascii="Times New Roman" w:hAnsi="Times New Roman"/>
        </w:rPr>
        <w:t>, consider the following events, and their associated probabilities shown in Table 4.</w:t>
      </w:r>
    </w:p>
    <w:p w:rsidR="006A13CD" w:rsidRPr="009F31BE" w:rsidRDefault="006A13CD" w:rsidP="006A13CD">
      <w:pPr>
        <w:spacing w:after="0"/>
        <w:ind w:firstLine="284"/>
        <w:jc w:val="center"/>
        <w:rPr>
          <w:rFonts w:ascii="Times New Roman" w:hAnsi="Times New Roman"/>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BF"/>
      </w:tblPr>
      <w:tblGrid>
        <w:gridCol w:w="2126"/>
        <w:gridCol w:w="1157"/>
        <w:gridCol w:w="1296"/>
        <w:gridCol w:w="1605"/>
      </w:tblGrid>
      <w:tr w:rsidR="006A13CD" w:rsidRPr="00904928">
        <w:trPr>
          <w:jc w:val="center"/>
        </w:trPr>
        <w:tc>
          <w:tcPr>
            <w:tcW w:w="2126"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E</w:t>
            </w:r>
            <w:r w:rsidRPr="00904928">
              <w:rPr>
                <w:rFonts w:ascii="Times New Roman" w:hAnsi="Times New Roman"/>
                <w:sz w:val="22"/>
                <w:vertAlign w:val="subscript"/>
              </w:rPr>
              <w:t xml:space="preserve">3 </w:t>
            </w:r>
            <w:r w:rsidRPr="00904928">
              <w:rPr>
                <w:rFonts w:ascii="Times New Roman" w:hAnsi="Times New Roman"/>
                <w:sz w:val="22"/>
              </w:rPr>
              <w:t>= {HHH}</w:t>
            </w:r>
          </w:p>
        </w:tc>
        <w:tc>
          <w:tcPr>
            <w:tcW w:w="1157"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n(E</w:t>
            </w:r>
            <w:r w:rsidRPr="00904928">
              <w:rPr>
                <w:rFonts w:ascii="Times New Roman" w:hAnsi="Times New Roman"/>
                <w:sz w:val="22"/>
                <w:vertAlign w:val="subscript"/>
              </w:rPr>
              <w:t>3</w:t>
            </w:r>
            <w:r w:rsidRPr="00904928">
              <w:rPr>
                <w:rFonts w:ascii="Times New Roman" w:hAnsi="Times New Roman"/>
                <w:sz w:val="22"/>
              </w:rPr>
              <w:t>) = 1</w:t>
            </w:r>
          </w:p>
        </w:tc>
        <w:tc>
          <w:tcPr>
            <w:tcW w:w="1296"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N(</w:t>
            </w:r>
            <w:r w:rsidRPr="00904928">
              <w:rPr>
                <w:rFonts w:ascii="Times New Roman" w:hAnsi="Times New Roman"/>
                <w:sz w:val="22"/>
              </w:rPr>
              <w:sym w:font="Symbol" w:char="F057"/>
            </w:r>
            <w:r w:rsidRPr="00904928">
              <w:rPr>
                <w:rFonts w:ascii="Times New Roman" w:hAnsi="Times New Roman"/>
                <w:sz w:val="22"/>
              </w:rPr>
              <w:t>) = 8</w:t>
            </w:r>
          </w:p>
        </w:tc>
        <w:tc>
          <w:tcPr>
            <w:tcW w:w="1605"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P(E</w:t>
            </w:r>
            <w:r w:rsidRPr="00904928">
              <w:rPr>
                <w:rFonts w:ascii="Times New Roman" w:hAnsi="Times New Roman"/>
                <w:sz w:val="22"/>
                <w:vertAlign w:val="subscript"/>
              </w:rPr>
              <w:t>3</w:t>
            </w:r>
            <w:r w:rsidRPr="00904928">
              <w:rPr>
                <w:rFonts w:ascii="Times New Roman" w:hAnsi="Times New Roman"/>
                <w:sz w:val="22"/>
              </w:rPr>
              <w:t>) = 1 / 8</w:t>
            </w:r>
          </w:p>
        </w:tc>
      </w:tr>
      <w:tr w:rsidR="006A13CD" w:rsidRPr="00904928">
        <w:trPr>
          <w:jc w:val="center"/>
        </w:trPr>
        <w:tc>
          <w:tcPr>
            <w:tcW w:w="2126"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E</w:t>
            </w:r>
            <w:r w:rsidRPr="00904928">
              <w:rPr>
                <w:rFonts w:ascii="Times New Roman" w:hAnsi="Times New Roman"/>
                <w:sz w:val="22"/>
                <w:vertAlign w:val="subscript"/>
              </w:rPr>
              <w:t xml:space="preserve">4 </w:t>
            </w:r>
            <w:r w:rsidRPr="00904928">
              <w:rPr>
                <w:rFonts w:ascii="Times New Roman" w:hAnsi="Times New Roman"/>
                <w:sz w:val="22"/>
              </w:rPr>
              <w:t>= {HHT}</w:t>
            </w:r>
          </w:p>
        </w:tc>
        <w:tc>
          <w:tcPr>
            <w:tcW w:w="1157"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n(E</w:t>
            </w:r>
            <w:r w:rsidRPr="00904928">
              <w:rPr>
                <w:rFonts w:ascii="Times New Roman" w:hAnsi="Times New Roman"/>
                <w:sz w:val="22"/>
                <w:vertAlign w:val="subscript"/>
              </w:rPr>
              <w:t>4</w:t>
            </w:r>
            <w:r w:rsidRPr="00904928">
              <w:rPr>
                <w:rFonts w:ascii="Times New Roman" w:hAnsi="Times New Roman"/>
                <w:sz w:val="22"/>
              </w:rPr>
              <w:t>) = 1</w:t>
            </w:r>
          </w:p>
        </w:tc>
        <w:tc>
          <w:tcPr>
            <w:tcW w:w="1296"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N(</w:t>
            </w:r>
            <w:r w:rsidRPr="00904928">
              <w:rPr>
                <w:rFonts w:ascii="Times New Roman" w:hAnsi="Times New Roman"/>
                <w:sz w:val="22"/>
              </w:rPr>
              <w:sym w:font="Symbol" w:char="F057"/>
            </w:r>
            <w:r w:rsidRPr="00904928">
              <w:rPr>
                <w:rFonts w:ascii="Times New Roman" w:hAnsi="Times New Roman"/>
                <w:sz w:val="22"/>
              </w:rPr>
              <w:t>) = 8</w:t>
            </w:r>
          </w:p>
        </w:tc>
        <w:tc>
          <w:tcPr>
            <w:tcW w:w="1605"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P(E</w:t>
            </w:r>
            <w:r w:rsidRPr="00904928">
              <w:rPr>
                <w:rFonts w:ascii="Times New Roman" w:hAnsi="Times New Roman"/>
                <w:sz w:val="22"/>
                <w:vertAlign w:val="subscript"/>
              </w:rPr>
              <w:t>4</w:t>
            </w:r>
            <w:r w:rsidRPr="00904928">
              <w:rPr>
                <w:rFonts w:ascii="Times New Roman" w:hAnsi="Times New Roman"/>
                <w:sz w:val="22"/>
              </w:rPr>
              <w:t>) = 1 / 8</w:t>
            </w:r>
          </w:p>
        </w:tc>
      </w:tr>
      <w:tr w:rsidR="006A13CD" w:rsidRPr="00904928">
        <w:trPr>
          <w:jc w:val="center"/>
        </w:trPr>
        <w:tc>
          <w:tcPr>
            <w:tcW w:w="2126"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E</w:t>
            </w:r>
            <w:r w:rsidRPr="00904928">
              <w:rPr>
                <w:rFonts w:ascii="Times New Roman" w:hAnsi="Times New Roman"/>
                <w:sz w:val="22"/>
                <w:vertAlign w:val="subscript"/>
              </w:rPr>
              <w:t xml:space="preserve">5 </w:t>
            </w:r>
            <w:r w:rsidRPr="00904928">
              <w:rPr>
                <w:rFonts w:ascii="Times New Roman" w:hAnsi="Times New Roman"/>
                <w:sz w:val="22"/>
              </w:rPr>
              <w:t>= {two heads}</w:t>
            </w:r>
          </w:p>
        </w:tc>
        <w:tc>
          <w:tcPr>
            <w:tcW w:w="1157"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n(E</w:t>
            </w:r>
            <w:r w:rsidRPr="00904928">
              <w:rPr>
                <w:rFonts w:ascii="Times New Roman" w:hAnsi="Times New Roman"/>
                <w:sz w:val="22"/>
                <w:vertAlign w:val="subscript"/>
              </w:rPr>
              <w:t>5</w:t>
            </w:r>
            <w:r w:rsidRPr="00904928">
              <w:rPr>
                <w:rFonts w:ascii="Times New Roman" w:hAnsi="Times New Roman"/>
                <w:sz w:val="22"/>
              </w:rPr>
              <w:t>) = 3</w:t>
            </w:r>
          </w:p>
        </w:tc>
        <w:tc>
          <w:tcPr>
            <w:tcW w:w="1296"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N(</w:t>
            </w:r>
            <w:r w:rsidRPr="00904928">
              <w:rPr>
                <w:rFonts w:ascii="Times New Roman" w:hAnsi="Times New Roman"/>
                <w:sz w:val="22"/>
              </w:rPr>
              <w:sym w:font="Symbol" w:char="F057"/>
            </w:r>
            <w:r w:rsidRPr="00904928">
              <w:rPr>
                <w:rFonts w:ascii="Times New Roman" w:hAnsi="Times New Roman"/>
                <w:sz w:val="22"/>
              </w:rPr>
              <w:t>) = 8</w:t>
            </w:r>
          </w:p>
        </w:tc>
        <w:tc>
          <w:tcPr>
            <w:tcW w:w="1605"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P(E</w:t>
            </w:r>
            <w:r w:rsidRPr="00904928">
              <w:rPr>
                <w:rFonts w:ascii="Times New Roman" w:hAnsi="Times New Roman"/>
                <w:sz w:val="22"/>
                <w:vertAlign w:val="subscript"/>
              </w:rPr>
              <w:t>5</w:t>
            </w:r>
            <w:r w:rsidRPr="00904928">
              <w:rPr>
                <w:rFonts w:ascii="Times New Roman" w:hAnsi="Times New Roman"/>
                <w:sz w:val="22"/>
              </w:rPr>
              <w:t>) = 3 / 8</w:t>
            </w:r>
          </w:p>
        </w:tc>
      </w:tr>
      <w:tr w:rsidR="006A13CD" w:rsidRPr="00904928">
        <w:trPr>
          <w:jc w:val="center"/>
        </w:trPr>
        <w:tc>
          <w:tcPr>
            <w:tcW w:w="2126"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E</w:t>
            </w:r>
            <w:r w:rsidRPr="00904928">
              <w:rPr>
                <w:rFonts w:ascii="Times New Roman" w:hAnsi="Times New Roman"/>
                <w:sz w:val="22"/>
                <w:vertAlign w:val="subscript"/>
              </w:rPr>
              <w:t xml:space="preserve">6 </w:t>
            </w:r>
            <w:r w:rsidRPr="00904928">
              <w:rPr>
                <w:rFonts w:ascii="Times New Roman" w:hAnsi="Times New Roman"/>
                <w:sz w:val="22"/>
              </w:rPr>
              <w:t>= {three heads}</w:t>
            </w:r>
          </w:p>
        </w:tc>
        <w:tc>
          <w:tcPr>
            <w:tcW w:w="1157"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n(E</w:t>
            </w:r>
            <w:r w:rsidRPr="00904928">
              <w:rPr>
                <w:rFonts w:ascii="Times New Roman" w:hAnsi="Times New Roman"/>
                <w:sz w:val="22"/>
                <w:vertAlign w:val="subscript"/>
              </w:rPr>
              <w:t>6</w:t>
            </w:r>
            <w:r w:rsidRPr="00904928">
              <w:rPr>
                <w:rFonts w:ascii="Times New Roman" w:hAnsi="Times New Roman"/>
                <w:sz w:val="22"/>
              </w:rPr>
              <w:t>) = 1</w:t>
            </w:r>
          </w:p>
        </w:tc>
        <w:tc>
          <w:tcPr>
            <w:tcW w:w="1296"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N(</w:t>
            </w:r>
            <w:r w:rsidRPr="00904928">
              <w:rPr>
                <w:rFonts w:ascii="Times New Roman" w:hAnsi="Times New Roman"/>
                <w:sz w:val="22"/>
              </w:rPr>
              <w:sym w:font="Symbol" w:char="F057"/>
            </w:r>
            <w:r w:rsidRPr="00904928">
              <w:rPr>
                <w:rFonts w:ascii="Times New Roman" w:hAnsi="Times New Roman"/>
                <w:sz w:val="22"/>
              </w:rPr>
              <w:t>) = 8</w:t>
            </w:r>
          </w:p>
        </w:tc>
        <w:tc>
          <w:tcPr>
            <w:tcW w:w="1605"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P(E</w:t>
            </w:r>
            <w:r w:rsidRPr="00904928">
              <w:rPr>
                <w:rFonts w:ascii="Times New Roman" w:hAnsi="Times New Roman"/>
                <w:sz w:val="22"/>
                <w:vertAlign w:val="subscript"/>
              </w:rPr>
              <w:t>6</w:t>
            </w:r>
            <w:r w:rsidRPr="00904928">
              <w:rPr>
                <w:rFonts w:ascii="Times New Roman" w:hAnsi="Times New Roman"/>
                <w:sz w:val="22"/>
              </w:rPr>
              <w:t>) = 1 / 8</w:t>
            </w:r>
          </w:p>
        </w:tc>
      </w:tr>
      <w:tr w:rsidR="006A13CD" w:rsidRPr="00904928">
        <w:trPr>
          <w:jc w:val="center"/>
        </w:trPr>
        <w:tc>
          <w:tcPr>
            <w:tcW w:w="2126"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E</w:t>
            </w:r>
            <w:r w:rsidRPr="00904928">
              <w:rPr>
                <w:rFonts w:ascii="Times New Roman" w:hAnsi="Times New Roman"/>
                <w:sz w:val="22"/>
                <w:vertAlign w:val="subscript"/>
              </w:rPr>
              <w:t xml:space="preserve">7 </w:t>
            </w:r>
            <w:r w:rsidRPr="00904928">
              <w:rPr>
                <w:rFonts w:ascii="Times New Roman" w:hAnsi="Times New Roman"/>
                <w:sz w:val="22"/>
              </w:rPr>
              <w:t>= {HHT, HTH, THH}</w:t>
            </w:r>
          </w:p>
        </w:tc>
        <w:tc>
          <w:tcPr>
            <w:tcW w:w="1157"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n(E</w:t>
            </w:r>
            <w:r w:rsidRPr="00904928">
              <w:rPr>
                <w:rFonts w:ascii="Times New Roman" w:hAnsi="Times New Roman"/>
                <w:sz w:val="22"/>
                <w:vertAlign w:val="subscript"/>
              </w:rPr>
              <w:t>7</w:t>
            </w:r>
            <w:r w:rsidRPr="00904928">
              <w:rPr>
                <w:rFonts w:ascii="Times New Roman" w:hAnsi="Times New Roman"/>
                <w:sz w:val="22"/>
              </w:rPr>
              <w:t>) = 3</w:t>
            </w:r>
          </w:p>
        </w:tc>
        <w:tc>
          <w:tcPr>
            <w:tcW w:w="1296"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N(</w:t>
            </w:r>
            <w:r w:rsidRPr="00904928">
              <w:rPr>
                <w:rFonts w:ascii="Times New Roman" w:hAnsi="Times New Roman"/>
                <w:sz w:val="22"/>
              </w:rPr>
              <w:sym w:font="Symbol" w:char="F057"/>
            </w:r>
            <w:r w:rsidRPr="00904928">
              <w:rPr>
                <w:rFonts w:ascii="Times New Roman" w:hAnsi="Times New Roman"/>
                <w:sz w:val="22"/>
              </w:rPr>
              <w:t>) = 8</w:t>
            </w:r>
          </w:p>
        </w:tc>
        <w:tc>
          <w:tcPr>
            <w:tcW w:w="1605" w:type="dxa"/>
            <w:shd w:val="clear" w:color="auto" w:fill="auto"/>
          </w:tcPr>
          <w:p w:rsidR="006A13CD" w:rsidRPr="00904928" w:rsidRDefault="006A13CD" w:rsidP="009F31BE">
            <w:pPr>
              <w:spacing w:after="0"/>
              <w:rPr>
                <w:rFonts w:ascii="Times New Roman" w:hAnsi="Times New Roman"/>
                <w:sz w:val="22"/>
              </w:rPr>
            </w:pPr>
            <w:r w:rsidRPr="00904928">
              <w:rPr>
                <w:rFonts w:ascii="Times New Roman" w:hAnsi="Times New Roman"/>
                <w:sz w:val="22"/>
              </w:rPr>
              <w:t>P(E</w:t>
            </w:r>
            <w:r w:rsidRPr="00904928">
              <w:rPr>
                <w:rFonts w:ascii="Times New Roman" w:hAnsi="Times New Roman"/>
                <w:sz w:val="22"/>
                <w:vertAlign w:val="subscript"/>
              </w:rPr>
              <w:t>7</w:t>
            </w:r>
            <w:r w:rsidRPr="00904928">
              <w:rPr>
                <w:rFonts w:ascii="Times New Roman" w:hAnsi="Times New Roman"/>
                <w:sz w:val="22"/>
              </w:rPr>
              <w:t>) = 3 / 8</w:t>
            </w:r>
          </w:p>
        </w:tc>
      </w:tr>
    </w:tbl>
    <w:p w:rsidR="006A13CD" w:rsidRPr="009F31BE" w:rsidRDefault="0090657E" w:rsidP="000C65B7">
      <w:pPr>
        <w:spacing w:after="0"/>
        <w:jc w:val="center"/>
        <w:rPr>
          <w:rFonts w:ascii="Times New Roman" w:hAnsi="Times New Roman"/>
        </w:rPr>
      </w:pPr>
      <w:r>
        <w:rPr>
          <w:rFonts w:ascii="Times New Roman" w:hAnsi="Times New Roman"/>
        </w:rPr>
        <w:t>Table 2</w:t>
      </w:r>
      <w:r w:rsidR="00DD1472">
        <w:rPr>
          <w:rFonts w:ascii="Times New Roman" w:hAnsi="Times New Roman"/>
        </w:rPr>
        <w:t xml:space="preserve">. Events and </w:t>
      </w:r>
      <w:r w:rsidR="006A13CD" w:rsidRPr="009F31BE">
        <w:rPr>
          <w:rFonts w:ascii="Times New Roman" w:hAnsi="Times New Roman"/>
        </w:rPr>
        <w:t>probabilities for three flips of a fair coin</w:t>
      </w:r>
    </w:p>
    <w:p w:rsidR="006A13CD" w:rsidRPr="009F31BE" w:rsidRDefault="006A13CD" w:rsidP="006A13CD">
      <w:pPr>
        <w:spacing w:after="0"/>
        <w:ind w:firstLine="284"/>
        <w:jc w:val="center"/>
        <w:rPr>
          <w:rFonts w:ascii="Times New Roman" w:hAnsi="Times New Roman"/>
        </w:rPr>
      </w:pP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The probabilities associated with Table 2 can be used to explain both correct and incorrect responses to the CLT example. For example, n(E</w:t>
      </w:r>
      <w:r w:rsidRPr="009F31BE">
        <w:rPr>
          <w:rFonts w:ascii="Times New Roman" w:hAnsi="Times New Roman"/>
          <w:vertAlign w:val="subscript"/>
        </w:rPr>
        <w:t>3</w:t>
      </w:r>
      <w:r w:rsidRPr="009F31BE">
        <w:rPr>
          <w:rFonts w:ascii="Times New Roman" w:hAnsi="Times New Roman"/>
        </w:rPr>
        <w:t>) equals n(E</w:t>
      </w:r>
      <w:r w:rsidRPr="009F31BE">
        <w:rPr>
          <w:rFonts w:ascii="Times New Roman" w:hAnsi="Times New Roman"/>
          <w:vertAlign w:val="subscript"/>
        </w:rPr>
        <w:t>4</w:t>
      </w:r>
      <w:r w:rsidRPr="009F31BE">
        <w:rPr>
          <w:rFonts w:ascii="Times New Roman" w:hAnsi="Times New Roman"/>
        </w:rPr>
        <w:t>), which is why, normatively, the sequences are equally likely to occur; but, the same argument cannot be said for n(E</w:t>
      </w:r>
      <w:r w:rsidRPr="009F31BE">
        <w:rPr>
          <w:rFonts w:ascii="Times New Roman" w:hAnsi="Times New Roman"/>
          <w:vertAlign w:val="subscript"/>
        </w:rPr>
        <w:t>5</w:t>
      </w:r>
      <w:r w:rsidRPr="009F31BE">
        <w:rPr>
          <w:rFonts w:ascii="Times New Roman" w:hAnsi="Times New Roman"/>
        </w:rPr>
        <w:t>) and n(E</w:t>
      </w:r>
      <w:r w:rsidRPr="009F31BE">
        <w:rPr>
          <w:rFonts w:ascii="Times New Roman" w:hAnsi="Times New Roman"/>
          <w:vertAlign w:val="subscript"/>
        </w:rPr>
        <w:t>6</w:t>
      </w:r>
      <w:r w:rsidRPr="009F31BE">
        <w:rPr>
          <w:rFonts w:ascii="Times New Roman" w:hAnsi="Times New Roman"/>
        </w:rPr>
        <w:t>). In fact, n(E</w:t>
      </w:r>
      <w:r w:rsidRPr="009F31BE">
        <w:rPr>
          <w:rFonts w:ascii="Times New Roman" w:hAnsi="Times New Roman"/>
          <w:vertAlign w:val="subscript"/>
        </w:rPr>
        <w:t>5</w:t>
      </w:r>
      <w:r w:rsidRPr="009F31BE">
        <w:rPr>
          <w:rFonts w:ascii="Times New Roman" w:hAnsi="Times New Roman"/>
        </w:rPr>
        <w:t>) does not equal n(E</w:t>
      </w:r>
      <w:r w:rsidRPr="009F31BE">
        <w:rPr>
          <w:rFonts w:ascii="Times New Roman" w:hAnsi="Times New Roman"/>
          <w:vertAlign w:val="subscript"/>
        </w:rPr>
        <w:t>6</w:t>
      </w:r>
      <w:r w:rsidRPr="009F31BE">
        <w:rPr>
          <w:rFonts w:ascii="Times New Roman" w:hAnsi="Times New Roman"/>
        </w:rPr>
        <w:t>), because while the verbal description (E</w:t>
      </w:r>
      <w:r w:rsidRPr="009F31BE">
        <w:rPr>
          <w:rFonts w:ascii="Times New Roman" w:hAnsi="Times New Roman"/>
          <w:vertAlign w:val="subscript"/>
        </w:rPr>
        <w:t>6</w:t>
      </w:r>
      <w:r w:rsidRPr="009F31BE">
        <w:rPr>
          <w:rFonts w:ascii="Times New Roman" w:hAnsi="Times New Roman"/>
        </w:rPr>
        <w:t>) and the corresponding set description (E</w:t>
      </w:r>
      <w:r w:rsidRPr="009F31BE">
        <w:rPr>
          <w:rFonts w:ascii="Times New Roman" w:hAnsi="Times New Roman"/>
          <w:vertAlign w:val="subscript"/>
        </w:rPr>
        <w:t>3</w:t>
      </w:r>
      <w:r w:rsidRPr="009F31BE">
        <w:rPr>
          <w:rFonts w:ascii="Times New Roman" w:hAnsi="Times New Roman"/>
        </w:rPr>
        <w:t>) have the same number of outcomes (i.e., n(E</w:t>
      </w:r>
      <w:r w:rsidRPr="009F31BE">
        <w:rPr>
          <w:rFonts w:ascii="Times New Roman" w:hAnsi="Times New Roman"/>
          <w:vertAlign w:val="subscript"/>
        </w:rPr>
        <w:t>6</w:t>
      </w:r>
      <w:r w:rsidRPr="009F31BE">
        <w:rPr>
          <w:rFonts w:ascii="Times New Roman" w:hAnsi="Times New Roman"/>
        </w:rPr>
        <w:t>) equals n(E</w:t>
      </w:r>
      <w:r w:rsidRPr="009F31BE">
        <w:rPr>
          <w:rFonts w:ascii="Times New Roman" w:hAnsi="Times New Roman"/>
          <w:vertAlign w:val="subscript"/>
        </w:rPr>
        <w:t>3</w:t>
      </w:r>
      <w:r w:rsidRPr="009F31BE">
        <w:rPr>
          <w:rFonts w:ascii="Times New Roman" w:hAnsi="Times New Roman"/>
        </w:rPr>
        <w:t>)), the verbal description (E</w:t>
      </w:r>
      <w:r w:rsidRPr="009F31BE">
        <w:rPr>
          <w:rFonts w:ascii="Times New Roman" w:hAnsi="Times New Roman"/>
          <w:vertAlign w:val="subscript"/>
        </w:rPr>
        <w:t>5</w:t>
      </w:r>
      <w:r w:rsidRPr="009F31BE">
        <w:rPr>
          <w:rFonts w:ascii="Times New Roman" w:hAnsi="Times New Roman"/>
        </w:rPr>
        <w:t>) and the corresponding set description (E</w:t>
      </w:r>
      <w:r w:rsidRPr="009F31BE">
        <w:rPr>
          <w:rFonts w:ascii="Times New Roman" w:hAnsi="Times New Roman"/>
          <w:vertAlign w:val="subscript"/>
        </w:rPr>
        <w:t>4</w:t>
      </w:r>
      <w:r w:rsidRPr="009F31BE">
        <w:rPr>
          <w:rFonts w:ascii="Times New Roman" w:hAnsi="Times New Roman"/>
        </w:rPr>
        <w:t>) do not have the same number of outcomes, i.e., n(E</w:t>
      </w:r>
      <w:r w:rsidRPr="009F31BE">
        <w:rPr>
          <w:rFonts w:ascii="Times New Roman" w:hAnsi="Times New Roman"/>
          <w:vertAlign w:val="subscript"/>
        </w:rPr>
        <w:t>5</w:t>
      </w:r>
      <w:r w:rsidRPr="009F31BE">
        <w:rPr>
          <w:rFonts w:ascii="Times New Roman" w:hAnsi="Times New Roman"/>
        </w:rPr>
        <w:t>) does not equal n(E</w:t>
      </w:r>
      <w:r w:rsidRPr="009F31BE">
        <w:rPr>
          <w:rFonts w:ascii="Times New Roman" w:hAnsi="Times New Roman"/>
          <w:vertAlign w:val="subscript"/>
        </w:rPr>
        <w:t>4</w:t>
      </w:r>
      <w:r w:rsidRPr="009F31BE">
        <w:rPr>
          <w:rFonts w:ascii="Times New Roman" w:hAnsi="Times New Roman"/>
        </w:rPr>
        <w:t>), because the verbal description (E</w:t>
      </w:r>
      <w:r w:rsidRPr="009F31BE">
        <w:rPr>
          <w:rFonts w:ascii="Times New Roman" w:hAnsi="Times New Roman"/>
          <w:vertAlign w:val="subscript"/>
        </w:rPr>
        <w:t>5</w:t>
      </w:r>
      <w:r w:rsidRPr="009F31BE">
        <w:rPr>
          <w:rFonts w:ascii="Times New Roman" w:hAnsi="Times New Roman"/>
        </w:rPr>
        <w:t>) is supposed to correspond to the set description (E</w:t>
      </w:r>
      <w:r w:rsidRPr="009F31BE">
        <w:rPr>
          <w:rFonts w:ascii="Times New Roman" w:hAnsi="Times New Roman"/>
          <w:vertAlign w:val="subscript"/>
        </w:rPr>
        <w:t>7</w:t>
      </w:r>
      <w:r w:rsidRPr="009F31BE">
        <w:rPr>
          <w:rFonts w:ascii="Times New Roman" w:hAnsi="Times New Roman"/>
        </w:rPr>
        <w:t>), i.e., n(E</w:t>
      </w:r>
      <w:r w:rsidRPr="009F31BE">
        <w:rPr>
          <w:rFonts w:ascii="Times New Roman" w:hAnsi="Times New Roman"/>
          <w:vertAlign w:val="subscript"/>
        </w:rPr>
        <w:t>5</w:t>
      </w:r>
      <w:r w:rsidRPr="009F31BE">
        <w:rPr>
          <w:rFonts w:ascii="Times New Roman" w:hAnsi="Times New Roman"/>
        </w:rPr>
        <w:t>) does not equal n(E</w:t>
      </w:r>
      <w:r w:rsidRPr="009F31BE">
        <w:rPr>
          <w:rFonts w:ascii="Times New Roman" w:hAnsi="Times New Roman"/>
          <w:vertAlign w:val="subscript"/>
        </w:rPr>
        <w:t>7</w:t>
      </w:r>
      <w:r w:rsidRPr="009F31BE">
        <w:rPr>
          <w:rFonts w:ascii="Times New Roman" w:hAnsi="Times New Roman"/>
        </w:rPr>
        <w:t>).  Thus, verbal and set disparity can be used to show the incorrect response to the CLT that E</w:t>
      </w:r>
      <w:r w:rsidRPr="009F31BE">
        <w:rPr>
          <w:rFonts w:ascii="Times New Roman" w:hAnsi="Times New Roman"/>
          <w:vertAlign w:val="subscript"/>
        </w:rPr>
        <w:t>3</w:t>
      </w:r>
      <w:r w:rsidRPr="009F31BE">
        <w:rPr>
          <w:rFonts w:ascii="Times New Roman" w:hAnsi="Times New Roman"/>
        </w:rPr>
        <w:t xml:space="preserve"> is less likely than E</w:t>
      </w:r>
      <w:r w:rsidRPr="009F31BE">
        <w:rPr>
          <w:rFonts w:ascii="Times New Roman" w:hAnsi="Times New Roman"/>
          <w:vertAlign w:val="subscript"/>
        </w:rPr>
        <w:t>4</w:t>
      </w:r>
      <w:r w:rsidRPr="009F31BE">
        <w:rPr>
          <w:rFonts w:ascii="Times New Roman" w:hAnsi="Times New Roman"/>
        </w:rPr>
        <w:t xml:space="preserve">. </w:t>
      </w:r>
    </w:p>
    <w:p w:rsidR="006A13CD" w:rsidRPr="009F31BE" w:rsidRDefault="006A13CD" w:rsidP="006A13CD">
      <w:pPr>
        <w:spacing w:after="0"/>
        <w:ind w:firstLine="284"/>
        <w:jc w:val="both"/>
        <w:rPr>
          <w:rFonts w:ascii="Times New Roman" w:hAnsi="Times New Roman"/>
        </w:rPr>
      </w:pPr>
      <w:r w:rsidRPr="009F31BE">
        <w:rPr>
          <w:rFonts w:ascii="Times New Roman" w:hAnsi="Times New Roman"/>
        </w:rPr>
        <w:t xml:space="preserve">As presented, incorrect answers to the CLT can be analyzed by taking into account the perception of different sample spaces. More specifically, the set description, the verbal description, and, moreover, some blending of the two descriptions may be a root cause of different answers for a rather seemingly straightforward probability question, like the CLT. Fortunately, the foundational, axiomatic framework for the analysis for both answers remains invariant. Alternatively stated, despite the fact that there can be more than one perceived sample space for an experiment, the axiomatic approach presented above to look at the responses is unchanged.  Thus responses to the CLT can be analyzed against a variety of </w:t>
      </w:r>
      <w:r w:rsidRPr="009F31BE">
        <w:rPr>
          <w:rFonts w:ascii="Times New Roman" w:hAnsi="Times New Roman"/>
        </w:rPr>
        <w:lastRenderedPageBreak/>
        <w:t>sample spaces instead of just the traditional sa</w:t>
      </w:r>
      <w:r w:rsidR="00A15762">
        <w:rPr>
          <w:rFonts w:ascii="Times New Roman" w:hAnsi="Times New Roman"/>
        </w:rPr>
        <w:t>mple space,</w:t>
      </w:r>
      <w:r w:rsidRPr="009F31BE">
        <w:rPr>
          <w:rFonts w:ascii="Times New Roman" w:hAnsi="Times New Roman"/>
        </w:rPr>
        <w:t xml:space="preserve"> and, moreover, the sample space used for analysis can be based upon verbal clues provided by the student. </w:t>
      </w:r>
    </w:p>
    <w:p w:rsidR="006A13CD" w:rsidRPr="009F31BE" w:rsidRDefault="006A13CD" w:rsidP="006A13CD">
      <w:pPr>
        <w:spacing w:after="0"/>
        <w:ind w:firstLine="284"/>
        <w:jc w:val="both"/>
        <w:rPr>
          <w:rFonts w:ascii="Times New Roman" w:hAnsi="Times New Roman"/>
          <w:i/>
        </w:rPr>
      </w:pPr>
    </w:p>
    <w:p w:rsidR="006A13CD" w:rsidRPr="006A13CD" w:rsidRDefault="000B77C8" w:rsidP="00234D67">
      <w:pPr>
        <w:spacing w:after="0"/>
        <w:rPr>
          <w:rFonts w:ascii="Times New Roman" w:hAnsi="Times New Roman"/>
          <w:b/>
        </w:rPr>
      </w:pPr>
      <w:r>
        <w:rPr>
          <w:rFonts w:ascii="Times New Roman" w:hAnsi="Times New Roman"/>
          <w:b/>
        </w:rPr>
        <w:t>4</w:t>
      </w:r>
      <w:r w:rsidR="00234D67">
        <w:rPr>
          <w:rFonts w:ascii="Times New Roman" w:hAnsi="Times New Roman"/>
          <w:b/>
        </w:rPr>
        <w:t>.3</w:t>
      </w:r>
      <w:r w:rsidR="008218AF">
        <w:rPr>
          <w:rFonts w:ascii="Times New Roman" w:hAnsi="Times New Roman"/>
          <w:b/>
        </w:rPr>
        <w:t xml:space="preserve">. A </w:t>
      </w:r>
      <w:r w:rsidR="00234D67">
        <w:rPr>
          <w:rFonts w:ascii="Times New Roman" w:hAnsi="Times New Roman"/>
          <w:b/>
        </w:rPr>
        <w:t>t</w:t>
      </w:r>
      <w:r w:rsidR="008218AF">
        <w:rPr>
          <w:rFonts w:ascii="Times New Roman" w:hAnsi="Times New Roman"/>
          <w:b/>
        </w:rPr>
        <w:t xml:space="preserve">heoretical </w:t>
      </w:r>
      <w:r w:rsidR="00234D67">
        <w:rPr>
          <w:rFonts w:ascii="Times New Roman" w:hAnsi="Times New Roman"/>
          <w:b/>
        </w:rPr>
        <w:t>i</w:t>
      </w:r>
      <w:r w:rsidR="006A13CD" w:rsidRPr="006A13CD">
        <w:rPr>
          <w:rFonts w:ascii="Times New Roman" w:hAnsi="Times New Roman"/>
          <w:b/>
        </w:rPr>
        <w:t>mplementation</w:t>
      </w:r>
    </w:p>
    <w:p w:rsidR="006A13CD" w:rsidRPr="009F31BE" w:rsidRDefault="006A13CD" w:rsidP="006A13CD">
      <w:pPr>
        <w:spacing w:after="0"/>
        <w:ind w:firstLine="284"/>
        <w:jc w:val="center"/>
        <w:rPr>
          <w:rFonts w:ascii="Times New Roman" w:hAnsi="Times New Roman"/>
          <w:i/>
        </w:rPr>
      </w:pPr>
    </w:p>
    <w:p w:rsidR="00E94D50" w:rsidRDefault="00234D67" w:rsidP="00234D67">
      <w:pPr>
        <w:spacing w:after="0"/>
        <w:jc w:val="both"/>
        <w:rPr>
          <w:rFonts w:ascii="Times New Roman" w:hAnsi="Times New Roman"/>
        </w:rPr>
      </w:pPr>
      <w:r>
        <w:rPr>
          <w:rFonts w:ascii="Times New Roman" w:hAnsi="Times New Roman"/>
        </w:rPr>
        <w:t>The following is a theoretical implementation of the meta-sample-space and event-descr</w:t>
      </w:r>
      <w:r w:rsidR="001C48AE">
        <w:rPr>
          <w:rFonts w:ascii="Times New Roman" w:hAnsi="Times New Roman"/>
        </w:rPr>
        <w:t>i</w:t>
      </w:r>
      <w:r>
        <w:rPr>
          <w:rFonts w:ascii="Times New Roman" w:hAnsi="Times New Roman"/>
        </w:rPr>
        <w:t xml:space="preserve">ption-alignment, which is conducted for the purposes of detailing </w:t>
      </w:r>
      <w:r w:rsidR="001C48AE">
        <w:rPr>
          <w:rFonts w:ascii="Times New Roman" w:hAnsi="Times New Roman"/>
        </w:rPr>
        <w:t xml:space="preserve">how the alternative inference(s) associated with this research was (are) developed. In doing so, the integration of multivalence and (collapse of) superposition are discussed in terms of the CLT, the CLT response and the meta-sample-space. </w:t>
      </w:r>
    </w:p>
    <w:p w:rsidR="007D3142" w:rsidRDefault="005F5D18" w:rsidP="00C20ED1">
      <w:pPr>
        <w:spacing w:after="0"/>
        <w:ind w:firstLine="284"/>
        <w:jc w:val="both"/>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align>center</wp:align>
            </wp:positionH>
            <wp:positionV relativeFrom="paragraph">
              <wp:posOffset>635</wp:posOffset>
            </wp:positionV>
            <wp:extent cx="2863850" cy="3708400"/>
            <wp:effectExtent l="0" t="0" r="0" b="0"/>
            <wp:wrapTopAndBottom/>
            <wp:docPr id="1" name="" descr="POME pictur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E picture 1.pdf"/>
                    <pic:cNvPicPr/>
                  </pic:nvPicPr>
                  <pic:blipFill>
                    <a:blip r:embed="rId10" cstate="print"/>
                    <a:stretch>
                      <a:fillRect/>
                    </a:stretch>
                  </pic:blipFill>
                  <pic:spPr>
                    <a:xfrm>
                      <a:off x="0" y="0"/>
                      <a:ext cx="2863850" cy="3708400"/>
                    </a:xfrm>
                    <a:prstGeom prst="rect">
                      <a:avLst/>
                    </a:prstGeom>
                  </pic:spPr>
                </pic:pic>
              </a:graphicData>
            </a:graphic>
          </wp:anchor>
        </w:drawing>
      </w:r>
      <w:r w:rsidR="00345D0E">
        <w:rPr>
          <w:rFonts w:ascii="Times New Roman" w:hAnsi="Times New Roman"/>
        </w:rPr>
        <w:t xml:space="preserve">In an attempt to determine how individuals compare the relative likelihood of events, researchers begin by giving the CLT </w:t>
      </w:r>
      <w:r w:rsidR="008907F2">
        <w:rPr>
          <w:rFonts w:ascii="Times New Roman" w:hAnsi="Times New Roman"/>
        </w:rPr>
        <w:t>to a participant</w:t>
      </w:r>
      <w:r w:rsidR="00345D0E">
        <w:rPr>
          <w:rFonts w:ascii="Times New Roman" w:hAnsi="Times New Roman"/>
        </w:rPr>
        <w:t xml:space="preserve">. Worthy of note, the multivalent CLT, before being completed by the </w:t>
      </w:r>
      <w:r w:rsidR="008907F2">
        <w:rPr>
          <w:rFonts w:ascii="Times New Roman" w:hAnsi="Times New Roman"/>
        </w:rPr>
        <w:t>participant, is</w:t>
      </w:r>
      <w:r w:rsidR="00345D0E">
        <w:rPr>
          <w:rFonts w:ascii="Times New Roman" w:hAnsi="Times New Roman"/>
        </w:rPr>
        <w:t xml:space="preserve"> in a state of superposition. The completion of the task by the participant collapses the state of superposition</w:t>
      </w:r>
      <w:r w:rsidR="008907F2">
        <w:rPr>
          <w:rFonts w:ascii="Times New Roman" w:hAnsi="Times New Roman"/>
        </w:rPr>
        <w:t xml:space="preserve"> of the CLT</w:t>
      </w:r>
      <w:r w:rsidR="00345D0E">
        <w:rPr>
          <w:rFonts w:ascii="Times New Roman" w:hAnsi="Times New Roman"/>
        </w:rPr>
        <w:t xml:space="preserve">; however, the multivalent CLT response of the participant, itself, </w:t>
      </w:r>
      <w:r w:rsidR="000E2330">
        <w:rPr>
          <w:rFonts w:ascii="Times New Roman" w:hAnsi="Times New Roman"/>
        </w:rPr>
        <w:t>now exists in a</w:t>
      </w:r>
      <w:r w:rsidR="00345D0E">
        <w:rPr>
          <w:rFonts w:ascii="Times New Roman" w:hAnsi="Times New Roman"/>
        </w:rPr>
        <w:t xml:space="preserve"> state of superposition. </w:t>
      </w:r>
      <w:r w:rsidR="008A2F77">
        <w:rPr>
          <w:rFonts w:ascii="Times New Roman" w:hAnsi="Times New Roman"/>
        </w:rPr>
        <w:t xml:space="preserve">At this point, the researcher observes the CLT response of the participant, which collapses the state of superposition of that CLT response. </w:t>
      </w:r>
      <w:r w:rsidR="005F0228">
        <w:rPr>
          <w:rFonts w:ascii="Times New Roman" w:hAnsi="Times New Roman"/>
        </w:rPr>
        <w:t xml:space="preserve">Depending on the researcher, different inferences about the </w:t>
      </w:r>
      <w:r w:rsidR="008907F2">
        <w:rPr>
          <w:rFonts w:ascii="Times New Roman" w:hAnsi="Times New Roman"/>
        </w:rPr>
        <w:t xml:space="preserve">participant, based on the </w:t>
      </w:r>
      <w:r w:rsidR="005F0228">
        <w:rPr>
          <w:rFonts w:ascii="Times New Roman" w:hAnsi="Times New Roman"/>
        </w:rPr>
        <w:t>CLT response</w:t>
      </w:r>
      <w:r w:rsidR="008907F2">
        <w:rPr>
          <w:rFonts w:ascii="Times New Roman" w:hAnsi="Times New Roman"/>
        </w:rPr>
        <w:t>,</w:t>
      </w:r>
      <w:r w:rsidR="005F0228">
        <w:rPr>
          <w:rFonts w:ascii="Times New Roman" w:hAnsi="Times New Roman"/>
        </w:rPr>
        <w:t xml:space="preserve"> are made. In particular, this research </w:t>
      </w:r>
      <w:r w:rsidR="00BA35F1">
        <w:rPr>
          <w:rFonts w:ascii="Times New Roman" w:hAnsi="Times New Roman"/>
        </w:rPr>
        <w:t xml:space="preserve">infers the following </w:t>
      </w:r>
      <w:r w:rsidR="008907F2">
        <w:rPr>
          <w:rFonts w:ascii="Times New Roman" w:hAnsi="Times New Roman"/>
        </w:rPr>
        <w:t>hypothesi</w:t>
      </w:r>
      <w:r w:rsidR="00BA35F1">
        <w:rPr>
          <w:rFonts w:ascii="Times New Roman" w:hAnsi="Times New Roman"/>
        </w:rPr>
        <w:t>s:</w:t>
      </w:r>
      <w:r w:rsidR="005F0228">
        <w:rPr>
          <w:rFonts w:ascii="Times New Roman" w:hAnsi="Times New Roman"/>
        </w:rPr>
        <w:t xml:space="preserve"> </w:t>
      </w:r>
      <w:r w:rsidR="00BA35F1">
        <w:rPr>
          <w:rFonts w:ascii="Times New Roman" w:hAnsi="Times New Roman"/>
        </w:rPr>
        <w:t>c</w:t>
      </w:r>
      <w:r w:rsidR="005F0228">
        <w:rPr>
          <w:rFonts w:ascii="Times New Roman" w:hAnsi="Times New Roman"/>
        </w:rPr>
        <w:t>ertain participants are utilizing a subjective organization of the sample space (based on attributes associated with the sequence of outcomes)</w:t>
      </w:r>
      <w:r w:rsidR="000C49D4">
        <w:rPr>
          <w:rFonts w:ascii="Times New Roman" w:hAnsi="Times New Roman"/>
        </w:rPr>
        <w:t xml:space="preserve"> when making relative likelihood comparisons.</w:t>
      </w:r>
      <w:r w:rsidR="00A60EF9">
        <w:rPr>
          <w:rFonts w:ascii="Times New Roman" w:hAnsi="Times New Roman"/>
        </w:rPr>
        <w:t xml:space="preserve"> </w:t>
      </w:r>
      <w:r w:rsidR="00BC4E2C">
        <w:rPr>
          <w:rFonts w:ascii="Times New Roman" w:hAnsi="Times New Roman"/>
        </w:rPr>
        <w:t xml:space="preserve">However, at this point, for the researcher, the </w:t>
      </w:r>
      <w:r w:rsidR="00A60EF9">
        <w:rPr>
          <w:rFonts w:ascii="Times New Roman" w:hAnsi="Times New Roman"/>
        </w:rPr>
        <w:t>subjective organization of the sample space</w:t>
      </w:r>
      <w:r w:rsidR="00BC4E2C">
        <w:rPr>
          <w:rFonts w:ascii="Times New Roman" w:hAnsi="Times New Roman"/>
        </w:rPr>
        <w:t xml:space="preserve"> utilized by the participant exists in a state of superposition.</w:t>
      </w:r>
      <w:r w:rsidR="00026180">
        <w:rPr>
          <w:rFonts w:ascii="Times New Roman" w:hAnsi="Times New Roman"/>
        </w:rPr>
        <w:t xml:space="preserve"> </w:t>
      </w:r>
    </w:p>
    <w:p w:rsidR="00042D49" w:rsidRDefault="00847D7E" w:rsidP="0037749C">
      <w:pPr>
        <w:spacing w:after="0"/>
        <w:ind w:firstLine="284"/>
        <w:jc w:val="both"/>
        <w:rPr>
          <w:rFonts w:ascii="Times New Roman" w:hAnsi="Times New Roman"/>
        </w:rPr>
      </w:pPr>
      <w:r>
        <w:rPr>
          <w:rFonts w:ascii="Times New Roman" w:hAnsi="Times New Roman"/>
          <w:noProof/>
        </w:rPr>
        <w:lastRenderedPageBreak/>
        <w:drawing>
          <wp:anchor distT="0" distB="0" distL="114300" distR="114300" simplePos="0" relativeHeight="251665408" behindDoc="0" locked="0" layoutInCell="1" allowOverlap="1">
            <wp:simplePos x="0" y="0"/>
            <wp:positionH relativeFrom="column">
              <wp:align>center</wp:align>
            </wp:positionH>
            <wp:positionV relativeFrom="paragraph">
              <wp:posOffset>0</wp:posOffset>
            </wp:positionV>
            <wp:extent cx="2863850" cy="3708400"/>
            <wp:effectExtent l="0" t="0" r="0" b="0"/>
            <wp:wrapTopAndBottom/>
            <wp:docPr id="4" name="" descr="POME pictur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E picture 2.pdf"/>
                    <pic:cNvPicPr/>
                  </pic:nvPicPr>
                  <pic:blipFill>
                    <a:blip r:embed="rId11" cstate="print"/>
                    <a:stretch>
                      <a:fillRect/>
                    </a:stretch>
                  </pic:blipFill>
                  <pic:spPr>
                    <a:xfrm>
                      <a:off x="0" y="0"/>
                      <a:ext cx="2863850" cy="3708400"/>
                    </a:xfrm>
                    <a:prstGeom prst="rect">
                      <a:avLst/>
                    </a:prstGeom>
                  </pic:spPr>
                </pic:pic>
              </a:graphicData>
            </a:graphic>
          </wp:anchor>
        </w:drawing>
      </w:r>
      <w:r w:rsidR="00B92530">
        <w:rPr>
          <w:rFonts w:ascii="Times New Roman" w:hAnsi="Times New Roman"/>
        </w:rPr>
        <w:t>T</w:t>
      </w:r>
      <w:r w:rsidR="00BA35F1">
        <w:rPr>
          <w:rFonts w:ascii="Times New Roman" w:hAnsi="Times New Roman"/>
        </w:rPr>
        <w:t xml:space="preserve">o determine which particular subjective organization of the sample space is being used by the participant </w:t>
      </w:r>
      <w:r w:rsidR="00B92530">
        <w:rPr>
          <w:rFonts w:ascii="Times New Roman" w:hAnsi="Times New Roman"/>
        </w:rPr>
        <w:t>(</w:t>
      </w:r>
      <w:r w:rsidR="00BA35F1">
        <w:rPr>
          <w:rFonts w:ascii="Times New Roman" w:hAnsi="Times New Roman"/>
        </w:rPr>
        <w:t>when making relative likelihood comparison</w:t>
      </w:r>
      <w:r w:rsidR="00B92530">
        <w:rPr>
          <w:rFonts w:ascii="Times New Roman" w:hAnsi="Times New Roman"/>
        </w:rPr>
        <w:t>s)</w:t>
      </w:r>
      <w:r w:rsidR="00BA35F1">
        <w:rPr>
          <w:rFonts w:ascii="Times New Roman" w:hAnsi="Times New Roman"/>
        </w:rPr>
        <w:t>, the research</w:t>
      </w:r>
      <w:r w:rsidR="00B92530">
        <w:rPr>
          <w:rFonts w:ascii="Times New Roman" w:hAnsi="Times New Roman"/>
        </w:rPr>
        <w:t>er</w:t>
      </w:r>
      <w:r w:rsidR="00BA35F1">
        <w:rPr>
          <w:rFonts w:ascii="Times New Roman" w:hAnsi="Times New Roman"/>
        </w:rPr>
        <w:t xml:space="preserve"> first</w:t>
      </w:r>
      <w:r w:rsidR="00B92530">
        <w:rPr>
          <w:rFonts w:ascii="Times New Roman" w:hAnsi="Times New Roman"/>
        </w:rPr>
        <w:t xml:space="preserve"> utilizes the meta-sample-space, which is </w:t>
      </w:r>
      <w:r w:rsidR="00BA35F1">
        <w:rPr>
          <w:rFonts w:ascii="Times New Roman" w:hAnsi="Times New Roman"/>
        </w:rPr>
        <w:t xml:space="preserve">in a state of superposition. </w:t>
      </w:r>
      <w:r w:rsidR="00592685">
        <w:rPr>
          <w:rFonts w:ascii="Times New Roman" w:hAnsi="Times New Roman"/>
        </w:rPr>
        <w:t>T</w:t>
      </w:r>
      <w:r w:rsidR="00BA35F1">
        <w:rPr>
          <w:rFonts w:ascii="Times New Roman" w:hAnsi="Times New Roman"/>
        </w:rPr>
        <w:t>he method of event-description-alignment, as detailed above, collapses the state of superposition from the meta-sample-space to a particular partition</w:t>
      </w:r>
      <w:r w:rsidR="00592685">
        <w:rPr>
          <w:rFonts w:ascii="Times New Roman" w:hAnsi="Times New Roman"/>
        </w:rPr>
        <w:t xml:space="preserve"> of the sample space</w:t>
      </w:r>
      <w:r w:rsidR="00BA35F1">
        <w:rPr>
          <w:rFonts w:ascii="Times New Roman" w:hAnsi="Times New Roman"/>
        </w:rPr>
        <w:t>.</w:t>
      </w:r>
      <w:r w:rsidR="0028155E">
        <w:rPr>
          <w:rFonts w:ascii="Times New Roman" w:hAnsi="Times New Roman"/>
        </w:rPr>
        <w:t xml:space="preserve"> This partition is subsequently used by the researcher as a new perspective through which to analyze the CLT response of the participant. </w:t>
      </w:r>
      <w:r w:rsidR="00592685">
        <w:rPr>
          <w:rFonts w:ascii="Times New Roman" w:hAnsi="Times New Roman"/>
        </w:rPr>
        <w:t>In doing so, t</w:t>
      </w:r>
      <w:r w:rsidR="0028155E">
        <w:rPr>
          <w:rFonts w:ascii="Times New Roman" w:hAnsi="Times New Roman"/>
        </w:rPr>
        <w:t>he state of superposition</w:t>
      </w:r>
      <w:r w:rsidR="00592685">
        <w:rPr>
          <w:rFonts w:ascii="Times New Roman" w:hAnsi="Times New Roman"/>
        </w:rPr>
        <w:t xml:space="preserve"> of the </w:t>
      </w:r>
      <w:r w:rsidR="00014EDF">
        <w:rPr>
          <w:rFonts w:ascii="Times New Roman" w:hAnsi="Times New Roman"/>
        </w:rPr>
        <w:t xml:space="preserve">participant’s </w:t>
      </w:r>
      <w:r w:rsidR="00592685">
        <w:rPr>
          <w:rFonts w:ascii="Times New Roman" w:hAnsi="Times New Roman"/>
        </w:rPr>
        <w:t>subjective organization of the sample space</w:t>
      </w:r>
      <w:r w:rsidR="00014EDF">
        <w:rPr>
          <w:rFonts w:ascii="Times New Roman" w:hAnsi="Times New Roman"/>
        </w:rPr>
        <w:t xml:space="preserve"> is collapsed into the </w:t>
      </w:r>
      <w:r w:rsidR="00042D49">
        <w:rPr>
          <w:rFonts w:ascii="Times New Roman" w:hAnsi="Times New Roman"/>
        </w:rPr>
        <w:t xml:space="preserve">same </w:t>
      </w:r>
      <w:r w:rsidR="00014EDF">
        <w:rPr>
          <w:rFonts w:ascii="Times New Roman" w:hAnsi="Times New Roman"/>
        </w:rPr>
        <w:t>partition as the meta-sample-space</w:t>
      </w:r>
      <w:r w:rsidR="0037749C">
        <w:rPr>
          <w:rFonts w:ascii="Times New Roman" w:hAnsi="Times New Roman"/>
        </w:rPr>
        <w:t xml:space="preserve"> of the research.</w:t>
      </w:r>
      <w:r w:rsidR="00014EDF">
        <w:rPr>
          <w:rFonts w:ascii="Times New Roman" w:hAnsi="Times New Roman"/>
        </w:rPr>
        <w:t xml:space="preserve"> In other words, the coll</w:t>
      </w:r>
      <w:r w:rsidR="0037749C">
        <w:rPr>
          <w:rFonts w:ascii="Times New Roman" w:hAnsi="Times New Roman"/>
        </w:rPr>
        <w:t>apse of the meta-sample-space for</w:t>
      </w:r>
      <w:r w:rsidR="00014EDF">
        <w:rPr>
          <w:rFonts w:ascii="Times New Roman" w:hAnsi="Times New Roman"/>
        </w:rPr>
        <w:t xml:space="preserve"> the researcher </w:t>
      </w:r>
      <w:r w:rsidR="0037749C">
        <w:rPr>
          <w:rFonts w:ascii="Times New Roman" w:hAnsi="Times New Roman"/>
        </w:rPr>
        <w:t xml:space="preserve">similarly </w:t>
      </w:r>
      <w:r w:rsidR="00014EDF">
        <w:rPr>
          <w:rFonts w:ascii="Times New Roman" w:hAnsi="Times New Roman"/>
        </w:rPr>
        <w:t>collapse</w:t>
      </w:r>
      <w:r w:rsidR="00042D49">
        <w:rPr>
          <w:rFonts w:ascii="Times New Roman" w:hAnsi="Times New Roman"/>
        </w:rPr>
        <w:t>s the state</w:t>
      </w:r>
      <w:r w:rsidR="00014EDF">
        <w:rPr>
          <w:rFonts w:ascii="Times New Roman" w:hAnsi="Times New Roman"/>
        </w:rPr>
        <w:t xml:space="preserve"> of superposition of the subjective organization</w:t>
      </w:r>
      <w:r w:rsidR="006B5565">
        <w:rPr>
          <w:rFonts w:ascii="Times New Roman" w:hAnsi="Times New Roman"/>
        </w:rPr>
        <w:t xml:space="preserve"> of the sample space for the participant</w:t>
      </w:r>
      <w:r w:rsidR="0037749C">
        <w:rPr>
          <w:rFonts w:ascii="Times New Roman" w:hAnsi="Times New Roman"/>
        </w:rPr>
        <w:t>. Collapsing the states of superposition reveals the inferred hypothesis of this</w:t>
      </w:r>
      <w:r w:rsidR="00042D49">
        <w:rPr>
          <w:rFonts w:ascii="Times New Roman" w:hAnsi="Times New Roman"/>
        </w:rPr>
        <w:t xml:space="preserve"> research:</w:t>
      </w:r>
      <w:r w:rsidR="0037749C">
        <w:rPr>
          <w:rFonts w:ascii="Times New Roman" w:hAnsi="Times New Roman"/>
        </w:rPr>
        <w:t xml:space="preserve"> certain individuals use a subjective organization of the sample space or a </w:t>
      </w:r>
      <w:r w:rsidR="0037749C" w:rsidRPr="0037749C">
        <w:rPr>
          <w:rFonts w:ascii="Times New Roman" w:hAnsi="Times New Roman"/>
          <w:i/>
        </w:rPr>
        <w:t>subjective-sample-space</w:t>
      </w:r>
      <w:r w:rsidR="0037749C">
        <w:rPr>
          <w:rFonts w:ascii="Times New Roman" w:hAnsi="Times New Roman"/>
        </w:rPr>
        <w:t>, when making relative likelihood comparisons</w:t>
      </w:r>
      <w:r w:rsidR="00042D49">
        <w:rPr>
          <w:rFonts w:ascii="Times New Roman" w:hAnsi="Times New Roman"/>
        </w:rPr>
        <w:t>.</w:t>
      </w:r>
    </w:p>
    <w:p w:rsidR="000B77C8" w:rsidRDefault="000B77C8" w:rsidP="000B77C8">
      <w:pPr>
        <w:spacing w:after="0"/>
        <w:ind w:firstLine="284"/>
        <w:jc w:val="both"/>
        <w:rPr>
          <w:rFonts w:ascii="Times New Roman" w:hAnsi="Times New Roman"/>
        </w:rPr>
      </w:pPr>
      <w:r>
        <w:rPr>
          <w:rFonts w:ascii="Times New Roman" w:hAnsi="Times New Roman"/>
        </w:rPr>
        <w:t>Furthermore, if a participant compared the relative likelihood of sequences of outcomes according to a subjective-sample-space, it is reasonable that that participant would declare a particular sequence least likely to occur. Therefore, abductively, one can conclude there is reason to suspect that certain individuals reason according to a subjective-sample-spa</w:t>
      </w:r>
      <w:r w:rsidR="00985441">
        <w:rPr>
          <w:rFonts w:ascii="Times New Roman" w:hAnsi="Times New Roman"/>
        </w:rPr>
        <w:t xml:space="preserve">ce when making comparisons of relative likelihood. Specific instances of the theoretical </w:t>
      </w:r>
      <w:r w:rsidR="00991E3A">
        <w:rPr>
          <w:rFonts w:ascii="Times New Roman" w:hAnsi="Times New Roman"/>
        </w:rPr>
        <w:t>implementation</w:t>
      </w:r>
      <w:r w:rsidR="00985441">
        <w:rPr>
          <w:rFonts w:ascii="Times New Roman" w:hAnsi="Times New Roman"/>
        </w:rPr>
        <w:t xml:space="preserve"> will bring to light specific subjective-sample-spaces.</w:t>
      </w:r>
    </w:p>
    <w:p w:rsidR="00234D67" w:rsidRDefault="00234D67" w:rsidP="000B77C8">
      <w:pPr>
        <w:spacing w:after="0"/>
        <w:ind w:firstLine="284"/>
        <w:jc w:val="both"/>
        <w:rPr>
          <w:rFonts w:ascii="Times New Roman" w:hAnsi="Times New Roman"/>
        </w:rPr>
      </w:pPr>
    </w:p>
    <w:p w:rsidR="00B46CFF" w:rsidRPr="009F31BE" w:rsidRDefault="000B77C8" w:rsidP="009F31BE">
      <w:pPr>
        <w:spacing w:after="0"/>
        <w:ind w:firstLine="284"/>
        <w:jc w:val="center"/>
        <w:rPr>
          <w:rFonts w:ascii="Times New Roman" w:hAnsi="Times New Roman"/>
        </w:rPr>
      </w:pPr>
      <w:r>
        <w:rPr>
          <w:rFonts w:ascii="Times New Roman" w:hAnsi="Times New Roman"/>
          <w:b/>
        </w:rPr>
        <w:t>5</w:t>
      </w:r>
      <w:r w:rsidR="008218AF">
        <w:rPr>
          <w:rFonts w:ascii="Times New Roman" w:hAnsi="Times New Roman"/>
          <w:b/>
        </w:rPr>
        <w:t xml:space="preserve">. </w:t>
      </w:r>
      <w:r w:rsidR="00457139">
        <w:rPr>
          <w:rFonts w:ascii="Times New Roman" w:hAnsi="Times New Roman"/>
          <w:b/>
        </w:rPr>
        <w:t>Task and P</w:t>
      </w:r>
      <w:r w:rsidR="006A13CD">
        <w:rPr>
          <w:rFonts w:ascii="Times New Roman" w:hAnsi="Times New Roman"/>
          <w:b/>
        </w:rPr>
        <w:t>articipants</w:t>
      </w:r>
    </w:p>
    <w:p w:rsidR="00EC0D91" w:rsidRDefault="00EC0D91" w:rsidP="00EC0D91">
      <w:pPr>
        <w:spacing w:after="0"/>
        <w:jc w:val="both"/>
        <w:rPr>
          <w:rFonts w:ascii="Times New Roman" w:hAnsi="Times New Roman"/>
          <w:b/>
        </w:rPr>
      </w:pPr>
    </w:p>
    <w:p w:rsidR="00B46CFF" w:rsidRPr="009F31BE" w:rsidRDefault="00B46CFF" w:rsidP="00EC0D91">
      <w:pPr>
        <w:spacing w:after="0"/>
        <w:jc w:val="both"/>
        <w:rPr>
          <w:rFonts w:ascii="Times New Roman" w:hAnsi="Times New Roman"/>
        </w:rPr>
      </w:pPr>
      <w:r w:rsidRPr="009F31BE">
        <w:rPr>
          <w:rFonts w:ascii="Times New Roman" w:hAnsi="Times New Roman"/>
        </w:rPr>
        <w:t xml:space="preserve">A variety of issues (e.g., forced response items) have been addressed with subsequent iterations of the CLT. However, one element has remained the same. In each instantiation of previous research, subjects have always been presented sequences with a disparate </w:t>
      </w:r>
      <w:r w:rsidRPr="009F31BE">
        <w:rPr>
          <w:rFonts w:ascii="Times New Roman" w:hAnsi="Times New Roman"/>
        </w:rPr>
        <w:lastRenderedPageBreak/>
        <w:t xml:space="preserve">population ratio in each of their choices. For example, one response option would contain three heads and three tails (e.g., HTHTTH), and the second choice would contain five heads and one tail (e.g., HHHHHT). </w:t>
      </w:r>
    </w:p>
    <w:p w:rsidR="00B46CFF" w:rsidRPr="009F31BE" w:rsidRDefault="00B46CFF" w:rsidP="009F31BE">
      <w:pPr>
        <w:spacing w:after="0"/>
        <w:ind w:firstLine="284"/>
        <w:jc w:val="both"/>
        <w:rPr>
          <w:rFonts w:ascii="Times New Roman" w:hAnsi="Times New Roman"/>
        </w:rPr>
      </w:pPr>
      <w:r w:rsidRPr="009F31BE">
        <w:rPr>
          <w:rFonts w:ascii="Times New Roman" w:hAnsi="Times New Roman"/>
        </w:rPr>
        <w:t xml:space="preserve">While </w:t>
      </w:r>
      <w:r w:rsidRPr="009F31BE">
        <w:rPr>
          <w:rFonts w:ascii="Times New Roman" w:hAnsi="Times New Roman"/>
          <w:i/>
        </w:rPr>
        <w:t>all</w:t>
      </w:r>
      <w:r w:rsidRPr="009F31BE">
        <w:rPr>
          <w:rFonts w:ascii="Times New Roman" w:hAnsi="Times New Roman"/>
        </w:rPr>
        <w:t xml:space="preserve"> previous research on the CLT (of note, Shaughnessy’s (1977) research did contain the same ratio of boys and girls for a most likely, not least likely, version of the task) occurred with sequences with a disparate number of heads and tails, the present study examines responses from respondents when all sequence choices presented contain the same ratio of heads to tails. </w:t>
      </w:r>
      <w:r w:rsidR="00A15762">
        <w:rPr>
          <w:rFonts w:ascii="Times New Roman" w:hAnsi="Times New Roman"/>
        </w:rPr>
        <w:t>W</w:t>
      </w:r>
      <w:r w:rsidRPr="009F31BE">
        <w:rPr>
          <w:rFonts w:ascii="Times New Roman" w:hAnsi="Times New Roman"/>
        </w:rPr>
        <w:t>orking from the findings of Cox an</w:t>
      </w:r>
      <w:r w:rsidR="00B73602">
        <w:rPr>
          <w:rFonts w:ascii="Times New Roman" w:hAnsi="Times New Roman"/>
        </w:rPr>
        <w:t xml:space="preserve">d Mouw (1992) – </w:t>
      </w:r>
      <w:r w:rsidRPr="009F31BE">
        <w:rPr>
          <w:rFonts w:ascii="Times New Roman" w:hAnsi="Times New Roman"/>
        </w:rPr>
        <w:t>who found disruption of one aspect of the representativeness heuristic such as the appearance of randomness, did not exclude the popula</w:t>
      </w:r>
      <w:r w:rsidR="00B73602">
        <w:rPr>
          <w:rFonts w:ascii="Times New Roman" w:hAnsi="Times New Roman"/>
        </w:rPr>
        <w:t xml:space="preserve">tion ratio being used as a clue – </w:t>
      </w:r>
      <w:r w:rsidRPr="009F31BE">
        <w:rPr>
          <w:rFonts w:ascii="Times New Roman" w:hAnsi="Times New Roman"/>
        </w:rPr>
        <w:t xml:space="preserve">has deliberately used sequences which all contain the same ratio of heads to tails. Controlling the number of heads and tails in the sequence was done in order to encourage alternative interpretations of the sequences element in terms other than ratio of heads to tails, such as switches and runs. </w:t>
      </w:r>
    </w:p>
    <w:p w:rsidR="000C65B7" w:rsidRDefault="00B46CFF" w:rsidP="000C65B7">
      <w:pPr>
        <w:pStyle w:val="PMENormal"/>
        <w:spacing w:after="0" w:line="240" w:lineRule="auto"/>
        <w:ind w:firstLine="284"/>
        <w:rPr>
          <w:sz w:val="24"/>
        </w:rPr>
      </w:pPr>
      <w:r w:rsidRPr="009F31BE">
        <w:rPr>
          <w:sz w:val="24"/>
        </w:rPr>
        <w:t>Based upon the task considerations presented above, students were presented with the following task (which is similar in wording to Konold et al.’s (1993) iteratio</w:t>
      </w:r>
      <w:r w:rsidR="000C65B7">
        <w:rPr>
          <w:sz w:val="24"/>
        </w:rPr>
        <w:t>n of the task) shown in Figure 3</w:t>
      </w:r>
      <w:r w:rsidRPr="009F31BE">
        <w:rPr>
          <w:sz w:val="24"/>
        </w:rPr>
        <w:t>.</w:t>
      </w:r>
    </w:p>
    <w:p w:rsidR="000C65B7" w:rsidRDefault="000C65B7" w:rsidP="000C65B7">
      <w:pPr>
        <w:pStyle w:val="PMENormal"/>
        <w:spacing w:after="0" w:line="240" w:lineRule="auto"/>
        <w:ind w:firstLine="284"/>
        <w:rPr>
          <w:sz w:val="24"/>
        </w:rPr>
      </w:pPr>
    </w:p>
    <w:p w:rsidR="000C65B7" w:rsidRPr="00904928" w:rsidRDefault="000C65B7" w:rsidP="00904928">
      <w:pPr>
        <w:pStyle w:val="PMENormal"/>
        <w:pBdr>
          <w:top w:val="single" w:sz="12" w:space="1" w:color="auto"/>
          <w:left w:val="single" w:sz="12" w:space="4" w:color="auto"/>
          <w:bottom w:val="single" w:sz="12" w:space="1" w:color="auto"/>
          <w:right w:val="single" w:sz="12" w:space="4" w:color="auto"/>
        </w:pBdr>
        <w:spacing w:after="0" w:line="240" w:lineRule="auto"/>
        <w:rPr>
          <w:sz w:val="22"/>
        </w:rPr>
      </w:pPr>
      <w:r w:rsidRPr="00904928">
        <w:rPr>
          <w:sz w:val="22"/>
        </w:rPr>
        <w:t>Which of the following sequences is least likely to result from flipping a fair coin five times. Provide reasoning for your response.</w:t>
      </w:r>
    </w:p>
    <w:p w:rsidR="000C65B7" w:rsidRPr="00904928" w:rsidRDefault="000C65B7" w:rsidP="000C65B7">
      <w:pPr>
        <w:pStyle w:val="PMENormal"/>
        <w:pBdr>
          <w:top w:val="single" w:sz="12" w:space="1" w:color="auto"/>
          <w:left w:val="single" w:sz="12" w:space="4" w:color="auto"/>
          <w:bottom w:val="single" w:sz="12" w:space="1" w:color="auto"/>
          <w:right w:val="single" w:sz="12" w:space="4" w:color="auto"/>
        </w:pBdr>
        <w:spacing w:after="0" w:line="240" w:lineRule="auto"/>
        <w:ind w:firstLine="284"/>
        <w:rPr>
          <w:sz w:val="22"/>
        </w:rPr>
      </w:pPr>
      <w:r w:rsidRPr="00904928">
        <w:rPr>
          <w:sz w:val="22"/>
        </w:rPr>
        <w:t>a) HHHTT</w:t>
      </w:r>
    </w:p>
    <w:p w:rsidR="000C65B7" w:rsidRPr="00904928" w:rsidRDefault="000C65B7" w:rsidP="000C65B7">
      <w:pPr>
        <w:pStyle w:val="PMENormal"/>
        <w:pBdr>
          <w:top w:val="single" w:sz="12" w:space="1" w:color="auto"/>
          <w:left w:val="single" w:sz="12" w:space="4" w:color="auto"/>
          <w:bottom w:val="single" w:sz="12" w:space="1" w:color="auto"/>
          <w:right w:val="single" w:sz="12" w:space="4" w:color="auto"/>
        </w:pBdr>
        <w:spacing w:after="0" w:line="240" w:lineRule="auto"/>
        <w:ind w:firstLine="284"/>
        <w:rPr>
          <w:sz w:val="22"/>
        </w:rPr>
      </w:pPr>
      <w:r w:rsidRPr="00904928">
        <w:rPr>
          <w:sz w:val="22"/>
        </w:rPr>
        <w:t>b) HHTTH</w:t>
      </w:r>
    </w:p>
    <w:p w:rsidR="000C65B7" w:rsidRPr="00904928" w:rsidRDefault="000C65B7" w:rsidP="000C65B7">
      <w:pPr>
        <w:pStyle w:val="PMENormal"/>
        <w:pBdr>
          <w:top w:val="single" w:sz="12" w:space="1" w:color="auto"/>
          <w:left w:val="single" w:sz="12" w:space="4" w:color="auto"/>
          <w:bottom w:val="single" w:sz="12" w:space="1" w:color="auto"/>
          <w:right w:val="single" w:sz="12" w:space="4" w:color="auto"/>
        </w:pBdr>
        <w:spacing w:after="0" w:line="240" w:lineRule="auto"/>
        <w:ind w:firstLine="284"/>
        <w:rPr>
          <w:sz w:val="22"/>
        </w:rPr>
      </w:pPr>
      <w:r w:rsidRPr="00904928">
        <w:rPr>
          <w:sz w:val="22"/>
        </w:rPr>
        <w:t>c) THHHT</w:t>
      </w:r>
    </w:p>
    <w:p w:rsidR="000C65B7" w:rsidRPr="00904928" w:rsidRDefault="000C65B7" w:rsidP="000C65B7">
      <w:pPr>
        <w:pStyle w:val="PMENormal"/>
        <w:pBdr>
          <w:top w:val="single" w:sz="12" w:space="1" w:color="auto"/>
          <w:left w:val="single" w:sz="12" w:space="4" w:color="auto"/>
          <w:bottom w:val="single" w:sz="12" w:space="1" w:color="auto"/>
          <w:right w:val="single" w:sz="12" w:space="4" w:color="auto"/>
        </w:pBdr>
        <w:spacing w:after="0" w:line="240" w:lineRule="auto"/>
        <w:ind w:firstLine="284"/>
        <w:rPr>
          <w:sz w:val="22"/>
        </w:rPr>
      </w:pPr>
      <w:r w:rsidRPr="00904928">
        <w:rPr>
          <w:sz w:val="22"/>
        </w:rPr>
        <w:t>d) THHTH</w:t>
      </w:r>
    </w:p>
    <w:p w:rsidR="000C65B7" w:rsidRPr="00904928" w:rsidRDefault="000C65B7" w:rsidP="000C65B7">
      <w:pPr>
        <w:pStyle w:val="PMENormal"/>
        <w:pBdr>
          <w:top w:val="single" w:sz="12" w:space="1" w:color="auto"/>
          <w:left w:val="single" w:sz="12" w:space="4" w:color="auto"/>
          <w:bottom w:val="single" w:sz="12" w:space="1" w:color="auto"/>
          <w:right w:val="single" w:sz="12" w:space="4" w:color="auto"/>
        </w:pBdr>
        <w:spacing w:after="0" w:line="240" w:lineRule="auto"/>
        <w:ind w:firstLine="284"/>
        <w:rPr>
          <w:sz w:val="22"/>
        </w:rPr>
      </w:pPr>
      <w:r w:rsidRPr="00904928">
        <w:rPr>
          <w:sz w:val="22"/>
        </w:rPr>
        <w:t>e) HTHTH</w:t>
      </w:r>
    </w:p>
    <w:p w:rsidR="00B46CFF" w:rsidRPr="00904928" w:rsidRDefault="000C65B7" w:rsidP="000C65B7">
      <w:pPr>
        <w:pStyle w:val="PMENormal"/>
        <w:pBdr>
          <w:top w:val="single" w:sz="12" w:space="1" w:color="auto"/>
          <w:left w:val="single" w:sz="12" w:space="4" w:color="auto"/>
          <w:bottom w:val="single" w:sz="12" w:space="1" w:color="auto"/>
          <w:right w:val="single" w:sz="12" w:space="4" w:color="auto"/>
        </w:pBdr>
        <w:spacing w:after="0" w:line="240" w:lineRule="auto"/>
        <w:ind w:firstLine="284"/>
        <w:rPr>
          <w:sz w:val="22"/>
        </w:rPr>
      </w:pPr>
      <w:r w:rsidRPr="00904928">
        <w:rPr>
          <w:sz w:val="22"/>
        </w:rPr>
        <w:t>f) all sequences are equally likely to occur</w:t>
      </w:r>
    </w:p>
    <w:p w:rsidR="00B46CFF" w:rsidRPr="009F31BE" w:rsidRDefault="0090657E" w:rsidP="00904928">
      <w:pPr>
        <w:pStyle w:val="PMENormal"/>
        <w:spacing w:after="0" w:line="240" w:lineRule="auto"/>
        <w:jc w:val="center"/>
        <w:rPr>
          <w:sz w:val="24"/>
        </w:rPr>
      </w:pPr>
      <w:r>
        <w:rPr>
          <w:sz w:val="24"/>
        </w:rPr>
        <w:t>Figure 3</w:t>
      </w:r>
      <w:r w:rsidR="000C65B7">
        <w:rPr>
          <w:sz w:val="24"/>
        </w:rPr>
        <w:t xml:space="preserve">. </w:t>
      </w:r>
      <w:r w:rsidR="00B73602">
        <w:rPr>
          <w:sz w:val="24"/>
        </w:rPr>
        <w:t xml:space="preserve">The </w:t>
      </w:r>
      <w:r w:rsidR="000C65B7">
        <w:rPr>
          <w:sz w:val="24"/>
        </w:rPr>
        <w:t>CLT.</w:t>
      </w:r>
    </w:p>
    <w:p w:rsidR="00B46CFF" w:rsidRPr="009F31BE" w:rsidRDefault="00B46CFF" w:rsidP="009F31BE">
      <w:pPr>
        <w:pStyle w:val="PMENormal"/>
        <w:spacing w:after="0" w:line="240" w:lineRule="auto"/>
        <w:ind w:firstLine="284"/>
        <w:jc w:val="center"/>
        <w:rPr>
          <w:sz w:val="24"/>
        </w:rPr>
      </w:pPr>
    </w:p>
    <w:p w:rsidR="00B46CFF" w:rsidRPr="009F31BE" w:rsidRDefault="00B46CFF" w:rsidP="00EC0D91">
      <w:pPr>
        <w:spacing w:after="0"/>
        <w:jc w:val="both"/>
        <w:rPr>
          <w:rFonts w:ascii="Times New Roman" w:hAnsi="Times New Roman"/>
        </w:rPr>
      </w:pPr>
      <w:r w:rsidRPr="009F31BE">
        <w:rPr>
          <w:rFonts w:ascii="Times New Roman" w:hAnsi="Times New Roman"/>
        </w:rPr>
        <w:t xml:space="preserve">Participants in this study were 239 prospective teachers. More specifically, there were 163 prospective elementary teachers enrolled in a methods for teaching elementary mathematics course, which is a course in the teacher certification program; and 76 prospective secondary teachers enrolled in a methods for teaching secondary mathematics course, also a course in the teacher certification program. The 163 elementary teachers consist of students in five different classes over two different years, taught by two different instructors. The 76 secondary teachers consist of two classes taught by the same instructor in two different years. In all instances, the task was presented prior to the introduction of probability to the course; however, some if not most participants will have encountered probability in their previous schooling. </w:t>
      </w:r>
    </w:p>
    <w:p w:rsidR="00B46CFF" w:rsidRPr="009F31BE" w:rsidRDefault="00B46CFF" w:rsidP="009F31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284"/>
        <w:jc w:val="both"/>
        <w:rPr>
          <w:rFonts w:ascii="Times New Roman" w:hAnsi="Times New Roman"/>
        </w:rPr>
      </w:pPr>
    </w:p>
    <w:p w:rsidR="00B46CFF" w:rsidRPr="00EC0D91" w:rsidRDefault="008218AF" w:rsidP="00BD74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rPr>
      </w:pPr>
      <w:r>
        <w:rPr>
          <w:rFonts w:ascii="Times New Roman" w:hAnsi="Times New Roman"/>
          <w:b/>
        </w:rPr>
        <w:t xml:space="preserve">6. CLT </w:t>
      </w:r>
      <w:r w:rsidR="00EC0D91" w:rsidRPr="00EC0D91">
        <w:rPr>
          <w:rFonts w:ascii="Times New Roman" w:hAnsi="Times New Roman"/>
          <w:b/>
        </w:rPr>
        <w:t>R</w:t>
      </w:r>
      <w:r w:rsidR="00457139">
        <w:rPr>
          <w:rFonts w:ascii="Times New Roman" w:hAnsi="Times New Roman"/>
          <w:b/>
        </w:rPr>
        <w:t>esponses and J</w:t>
      </w:r>
      <w:r w:rsidR="006A13CD">
        <w:rPr>
          <w:rFonts w:ascii="Times New Roman" w:hAnsi="Times New Roman"/>
          <w:b/>
        </w:rPr>
        <w:t>ustifications</w:t>
      </w:r>
    </w:p>
    <w:p w:rsidR="00B46CFF" w:rsidRPr="009F31BE" w:rsidRDefault="00B46CFF" w:rsidP="009F31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284"/>
        <w:jc w:val="both"/>
        <w:rPr>
          <w:rFonts w:ascii="Times New Roman" w:hAnsi="Times New Roman"/>
        </w:rPr>
      </w:pPr>
    </w:p>
    <w:p w:rsidR="00B46CFF" w:rsidRPr="009F31BE" w:rsidRDefault="00B46CFF" w:rsidP="006A13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9F31BE">
        <w:rPr>
          <w:rFonts w:ascii="Times New Roman" w:hAnsi="Times New Roman"/>
        </w:rPr>
        <w:t>Given the task presented to the participants consisted of two major components—answer, and justification—the data from the study is similarly presented.</w:t>
      </w:r>
      <w:r w:rsidR="00774F86">
        <w:rPr>
          <w:rFonts w:ascii="Times New Roman" w:hAnsi="Times New Roman"/>
        </w:rPr>
        <w:t xml:space="preserve"> </w:t>
      </w:r>
      <w:r w:rsidR="00B73602">
        <w:rPr>
          <w:rFonts w:ascii="Times New Roman" w:hAnsi="Times New Roman"/>
        </w:rPr>
        <w:t>For identification purposes, p</w:t>
      </w:r>
      <w:r w:rsidR="00774F86">
        <w:rPr>
          <w:rFonts w:ascii="Times New Roman" w:hAnsi="Times New Roman"/>
        </w:rPr>
        <w:t xml:space="preserve">rospective elementary school teachers </w:t>
      </w:r>
      <w:r w:rsidR="0053229F">
        <w:rPr>
          <w:rFonts w:ascii="Times New Roman" w:hAnsi="Times New Roman"/>
        </w:rPr>
        <w:t>may</w:t>
      </w:r>
      <w:r w:rsidR="00774F86">
        <w:rPr>
          <w:rFonts w:ascii="Times New Roman" w:hAnsi="Times New Roman"/>
        </w:rPr>
        <w:t xml:space="preserve">, hereafter, </w:t>
      </w:r>
      <w:r w:rsidR="0053229F">
        <w:rPr>
          <w:rFonts w:ascii="Times New Roman" w:hAnsi="Times New Roman"/>
        </w:rPr>
        <w:t xml:space="preserve">be </w:t>
      </w:r>
      <w:r w:rsidR="00774F86">
        <w:rPr>
          <w:rFonts w:ascii="Times New Roman" w:hAnsi="Times New Roman"/>
        </w:rPr>
        <w:t>referred to as PESTs and, similarly, prospective secondary school teachers as PSSTs.</w:t>
      </w:r>
    </w:p>
    <w:p w:rsidR="00B46CFF" w:rsidRPr="009F31BE" w:rsidRDefault="00B46CFF" w:rsidP="009F31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284"/>
        <w:jc w:val="both"/>
        <w:rPr>
          <w:rFonts w:ascii="Times New Roman" w:hAnsi="Times New Roman"/>
        </w:rPr>
      </w:pPr>
    </w:p>
    <w:p w:rsidR="00EC0D91" w:rsidRDefault="008218AF" w:rsidP="009F31BE">
      <w:pPr>
        <w:pStyle w:val="PMENormal"/>
        <w:spacing w:after="0" w:line="240" w:lineRule="auto"/>
        <w:rPr>
          <w:b/>
          <w:sz w:val="24"/>
        </w:rPr>
      </w:pPr>
      <w:r>
        <w:rPr>
          <w:b/>
          <w:sz w:val="24"/>
        </w:rPr>
        <w:t xml:space="preserve">6.1. </w:t>
      </w:r>
      <w:r w:rsidR="00EC0D91" w:rsidRPr="00EC0D91">
        <w:rPr>
          <w:b/>
          <w:sz w:val="24"/>
        </w:rPr>
        <w:t>Responses</w:t>
      </w:r>
    </w:p>
    <w:p w:rsidR="00B46CFF" w:rsidRPr="00EC0D91" w:rsidRDefault="00B46CFF" w:rsidP="009F31BE">
      <w:pPr>
        <w:pStyle w:val="PMENormal"/>
        <w:spacing w:after="0" w:line="240" w:lineRule="auto"/>
        <w:rPr>
          <w:b/>
          <w:sz w:val="24"/>
        </w:rPr>
      </w:pPr>
    </w:p>
    <w:p w:rsidR="004C7228" w:rsidRDefault="00B46CFF" w:rsidP="004C7228">
      <w:pPr>
        <w:pStyle w:val="PMENormal"/>
        <w:spacing w:after="0" w:line="240" w:lineRule="auto"/>
        <w:rPr>
          <w:sz w:val="24"/>
        </w:rPr>
      </w:pPr>
      <w:r w:rsidRPr="009F31BE">
        <w:rPr>
          <w:sz w:val="24"/>
        </w:rPr>
        <w:lastRenderedPageBreak/>
        <w:t>While there are six choices to the CLT presented, num</w:t>
      </w:r>
      <w:r w:rsidR="004C7228">
        <w:rPr>
          <w:sz w:val="24"/>
        </w:rPr>
        <w:t>erical results, seen in Table 4</w:t>
      </w:r>
      <w:r w:rsidRPr="009F31BE">
        <w:rPr>
          <w:sz w:val="24"/>
        </w:rPr>
        <w:t xml:space="preserve">, can be categorized as falling into one of two categories: normatively correct responses or normatively incorrect responses. Of the 239 participants who took part in the study, approximately 82 percent (197/239) correctly chose that each of the sequences presented were equally likely to occur. For </w:t>
      </w:r>
      <w:r w:rsidR="0053229F">
        <w:rPr>
          <w:sz w:val="24"/>
        </w:rPr>
        <w:t>PESTs</w:t>
      </w:r>
      <w:r w:rsidRPr="009F31BE">
        <w:rPr>
          <w:sz w:val="24"/>
        </w:rPr>
        <w:t xml:space="preserve"> the percentage was approximately 81 percent (132/163), and for </w:t>
      </w:r>
      <w:r w:rsidR="0053229F">
        <w:rPr>
          <w:sz w:val="24"/>
        </w:rPr>
        <w:t>PSSTs</w:t>
      </w:r>
      <w:r w:rsidRPr="009F31BE">
        <w:rPr>
          <w:sz w:val="24"/>
        </w:rPr>
        <w:t xml:space="preserve"> the percentage was approximately 86 percent (65/76). </w:t>
      </w:r>
      <w:r w:rsidR="004C7228">
        <w:rPr>
          <w:sz w:val="24"/>
        </w:rPr>
        <w:t xml:space="preserve">(Worth of note, </w:t>
      </w:r>
      <w:r w:rsidRPr="009F31BE">
        <w:rPr>
          <w:sz w:val="24"/>
        </w:rPr>
        <w:t>the numbers presented do not necessarily mean all 197 participants correctly arrived at the correct answer.</w:t>
      </w:r>
      <w:r w:rsidR="004C7228">
        <w:rPr>
          <w:sz w:val="24"/>
        </w:rPr>
        <w:t>)</w:t>
      </w:r>
      <w:r w:rsidRPr="009F31BE">
        <w:rPr>
          <w:sz w:val="24"/>
        </w:rPr>
        <w:t xml:space="preserve"> </w:t>
      </w:r>
    </w:p>
    <w:p w:rsidR="00B46CFF" w:rsidRPr="009F31BE" w:rsidRDefault="00B46CFF" w:rsidP="009F31BE">
      <w:pPr>
        <w:spacing w:after="0"/>
        <w:ind w:firstLine="284"/>
        <w:jc w:val="center"/>
        <w:rPr>
          <w:rFonts w:ascii="Times New Roman" w:hAnsi="Times New Roman"/>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BF"/>
      </w:tblPr>
      <w:tblGrid>
        <w:gridCol w:w="1579"/>
        <w:gridCol w:w="1336"/>
        <w:gridCol w:w="1035"/>
        <w:gridCol w:w="1034"/>
        <w:gridCol w:w="1034"/>
        <w:gridCol w:w="1035"/>
        <w:gridCol w:w="1034"/>
        <w:gridCol w:w="932"/>
      </w:tblGrid>
      <w:tr w:rsidR="00B46CFF" w:rsidRPr="00BD74C9">
        <w:tc>
          <w:tcPr>
            <w:tcW w:w="1579" w:type="dxa"/>
            <w:shd w:val="clear" w:color="auto" w:fill="auto"/>
          </w:tcPr>
          <w:p w:rsidR="00B46CFF" w:rsidRPr="00BD74C9" w:rsidRDefault="00B46CFF" w:rsidP="000C65B7">
            <w:pPr>
              <w:pStyle w:val="PMENormal"/>
              <w:spacing w:after="0" w:line="240" w:lineRule="auto"/>
              <w:jc w:val="center"/>
              <w:rPr>
                <w:sz w:val="22"/>
              </w:rPr>
            </w:pPr>
            <w:r w:rsidRPr="00BD74C9">
              <w:rPr>
                <w:sz w:val="22"/>
              </w:rPr>
              <w:t>Classes</w:t>
            </w:r>
          </w:p>
        </w:tc>
        <w:tc>
          <w:tcPr>
            <w:tcW w:w="1336" w:type="dxa"/>
            <w:shd w:val="clear" w:color="auto" w:fill="auto"/>
          </w:tcPr>
          <w:p w:rsidR="00B46CFF" w:rsidRPr="00BD74C9" w:rsidRDefault="00B46CFF" w:rsidP="000C65B7">
            <w:pPr>
              <w:pStyle w:val="PMENormal"/>
              <w:spacing w:after="0" w:line="240" w:lineRule="auto"/>
              <w:jc w:val="center"/>
              <w:rPr>
                <w:sz w:val="22"/>
              </w:rPr>
            </w:pPr>
            <w:r w:rsidRPr="00BD74C9">
              <w:rPr>
                <w:sz w:val="22"/>
              </w:rPr>
              <w:t>Number of participants</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(A) HHHTT</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(B) HHTTH</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(C) THHHT</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(D) THHTH</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(E) HTHTH</w:t>
            </w:r>
          </w:p>
        </w:tc>
        <w:tc>
          <w:tcPr>
            <w:tcW w:w="932" w:type="dxa"/>
            <w:shd w:val="clear" w:color="auto" w:fill="auto"/>
          </w:tcPr>
          <w:p w:rsidR="00B46CFF" w:rsidRPr="00BD74C9" w:rsidRDefault="00B46CFF" w:rsidP="000C65B7">
            <w:pPr>
              <w:pStyle w:val="PMENormal"/>
              <w:spacing w:after="0" w:line="240" w:lineRule="auto"/>
              <w:jc w:val="center"/>
              <w:rPr>
                <w:sz w:val="22"/>
              </w:rPr>
            </w:pPr>
            <w:r w:rsidRPr="00BD74C9">
              <w:rPr>
                <w:sz w:val="22"/>
              </w:rPr>
              <w:t>(F) equally likely</w:t>
            </w:r>
          </w:p>
        </w:tc>
      </w:tr>
      <w:tr w:rsidR="00B46CFF" w:rsidRPr="00BD74C9">
        <w:tc>
          <w:tcPr>
            <w:tcW w:w="1579" w:type="dxa"/>
            <w:shd w:val="clear" w:color="auto" w:fill="auto"/>
          </w:tcPr>
          <w:p w:rsidR="00B46CFF" w:rsidRPr="00BD74C9" w:rsidRDefault="00774F86" w:rsidP="000C65B7">
            <w:pPr>
              <w:pStyle w:val="PMENormal"/>
              <w:spacing w:after="0" w:line="240" w:lineRule="auto"/>
              <w:jc w:val="center"/>
              <w:rPr>
                <w:b/>
                <w:sz w:val="22"/>
              </w:rPr>
            </w:pPr>
            <w:r w:rsidRPr="00BD74C9">
              <w:rPr>
                <w:b/>
                <w:sz w:val="22"/>
              </w:rPr>
              <w:t xml:space="preserve"> </w:t>
            </w:r>
            <w:r w:rsidR="00B46CFF" w:rsidRPr="00BD74C9">
              <w:rPr>
                <w:b/>
                <w:sz w:val="22"/>
              </w:rPr>
              <w:t>PE</w:t>
            </w:r>
            <w:r w:rsidR="000C65B7" w:rsidRPr="00BD74C9">
              <w:rPr>
                <w:b/>
                <w:sz w:val="22"/>
              </w:rPr>
              <w:t>S</w:t>
            </w:r>
            <w:r w:rsidR="00B46CFF" w:rsidRPr="00BD74C9">
              <w:rPr>
                <w:b/>
                <w:sz w:val="22"/>
              </w:rPr>
              <w:t>T</w:t>
            </w:r>
            <w:r w:rsidR="000C65B7" w:rsidRPr="00BD74C9">
              <w:rPr>
                <w:b/>
                <w:sz w:val="22"/>
              </w:rPr>
              <w:t>s</w:t>
            </w:r>
          </w:p>
        </w:tc>
        <w:tc>
          <w:tcPr>
            <w:tcW w:w="1336" w:type="dxa"/>
            <w:shd w:val="clear" w:color="auto" w:fill="auto"/>
          </w:tcPr>
          <w:p w:rsidR="00B46CFF" w:rsidRPr="00BD74C9" w:rsidRDefault="00B46CFF" w:rsidP="000C65B7">
            <w:pPr>
              <w:pStyle w:val="PMENormal"/>
              <w:spacing w:after="0" w:line="240" w:lineRule="auto"/>
              <w:jc w:val="center"/>
              <w:rPr>
                <w:sz w:val="22"/>
              </w:rPr>
            </w:pPr>
          </w:p>
        </w:tc>
        <w:tc>
          <w:tcPr>
            <w:tcW w:w="1035" w:type="dxa"/>
            <w:shd w:val="clear" w:color="auto" w:fill="auto"/>
          </w:tcPr>
          <w:p w:rsidR="00B46CFF" w:rsidRPr="00BD74C9" w:rsidRDefault="00B46CFF" w:rsidP="000C65B7">
            <w:pPr>
              <w:pStyle w:val="PMENormal"/>
              <w:spacing w:after="0" w:line="240" w:lineRule="auto"/>
              <w:jc w:val="center"/>
              <w:rPr>
                <w:sz w:val="22"/>
              </w:rPr>
            </w:pPr>
          </w:p>
        </w:tc>
        <w:tc>
          <w:tcPr>
            <w:tcW w:w="1034" w:type="dxa"/>
            <w:shd w:val="clear" w:color="auto" w:fill="auto"/>
          </w:tcPr>
          <w:p w:rsidR="00B46CFF" w:rsidRPr="00BD74C9" w:rsidRDefault="00B46CFF" w:rsidP="000C65B7">
            <w:pPr>
              <w:pStyle w:val="PMENormal"/>
              <w:spacing w:after="0" w:line="240" w:lineRule="auto"/>
              <w:jc w:val="center"/>
              <w:rPr>
                <w:sz w:val="22"/>
              </w:rPr>
            </w:pPr>
          </w:p>
        </w:tc>
        <w:tc>
          <w:tcPr>
            <w:tcW w:w="1034" w:type="dxa"/>
            <w:shd w:val="clear" w:color="auto" w:fill="auto"/>
          </w:tcPr>
          <w:p w:rsidR="00B46CFF" w:rsidRPr="00BD74C9" w:rsidRDefault="00B46CFF" w:rsidP="000C65B7">
            <w:pPr>
              <w:pStyle w:val="PMENormal"/>
              <w:spacing w:after="0" w:line="240" w:lineRule="auto"/>
              <w:jc w:val="center"/>
              <w:rPr>
                <w:sz w:val="22"/>
              </w:rPr>
            </w:pPr>
          </w:p>
        </w:tc>
        <w:tc>
          <w:tcPr>
            <w:tcW w:w="1035" w:type="dxa"/>
            <w:shd w:val="clear" w:color="auto" w:fill="auto"/>
          </w:tcPr>
          <w:p w:rsidR="00B46CFF" w:rsidRPr="00BD74C9" w:rsidRDefault="00B46CFF" w:rsidP="000C65B7">
            <w:pPr>
              <w:pStyle w:val="PMENormal"/>
              <w:spacing w:after="0" w:line="240" w:lineRule="auto"/>
              <w:jc w:val="center"/>
              <w:rPr>
                <w:sz w:val="22"/>
              </w:rPr>
            </w:pPr>
          </w:p>
        </w:tc>
        <w:tc>
          <w:tcPr>
            <w:tcW w:w="1034" w:type="dxa"/>
            <w:shd w:val="clear" w:color="auto" w:fill="auto"/>
          </w:tcPr>
          <w:p w:rsidR="00B46CFF" w:rsidRPr="00BD74C9" w:rsidRDefault="00B46CFF" w:rsidP="000C65B7">
            <w:pPr>
              <w:pStyle w:val="PMENormal"/>
              <w:spacing w:after="0" w:line="240" w:lineRule="auto"/>
              <w:jc w:val="center"/>
              <w:rPr>
                <w:sz w:val="22"/>
              </w:rPr>
            </w:pPr>
          </w:p>
        </w:tc>
        <w:tc>
          <w:tcPr>
            <w:tcW w:w="932" w:type="dxa"/>
            <w:shd w:val="clear" w:color="auto" w:fill="auto"/>
          </w:tcPr>
          <w:p w:rsidR="00B46CFF" w:rsidRPr="00BD74C9" w:rsidRDefault="00B46CFF" w:rsidP="000C65B7">
            <w:pPr>
              <w:pStyle w:val="PMENormal"/>
              <w:spacing w:after="0" w:line="240" w:lineRule="auto"/>
              <w:jc w:val="center"/>
              <w:rPr>
                <w:sz w:val="22"/>
              </w:rPr>
            </w:pP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sz w:val="22"/>
              </w:rPr>
            </w:pPr>
            <w:r w:rsidRPr="00BD74C9">
              <w:rPr>
                <w:sz w:val="22"/>
              </w:rPr>
              <w:t>Class 1</w:t>
            </w:r>
          </w:p>
        </w:tc>
        <w:tc>
          <w:tcPr>
            <w:tcW w:w="1336" w:type="dxa"/>
            <w:shd w:val="clear" w:color="auto" w:fill="auto"/>
          </w:tcPr>
          <w:p w:rsidR="00B46CFF" w:rsidRPr="00BD74C9" w:rsidRDefault="00B46CFF" w:rsidP="000C65B7">
            <w:pPr>
              <w:pStyle w:val="PMENormal"/>
              <w:spacing w:after="0" w:line="240" w:lineRule="auto"/>
              <w:jc w:val="center"/>
              <w:rPr>
                <w:sz w:val="22"/>
              </w:rPr>
            </w:pPr>
            <w:r w:rsidRPr="00BD74C9">
              <w:rPr>
                <w:sz w:val="22"/>
              </w:rPr>
              <w:t>32</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2</w:t>
            </w:r>
          </w:p>
        </w:tc>
        <w:tc>
          <w:tcPr>
            <w:tcW w:w="1034" w:type="dxa"/>
            <w:shd w:val="clear" w:color="auto" w:fill="auto"/>
          </w:tcPr>
          <w:p w:rsidR="00B46CFF" w:rsidRPr="00BD74C9" w:rsidRDefault="00B46CFF" w:rsidP="000C65B7">
            <w:pPr>
              <w:pStyle w:val="PMENormal"/>
              <w:tabs>
                <w:tab w:val="center" w:pos="464"/>
              </w:tabs>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2</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1</w:t>
            </w:r>
          </w:p>
        </w:tc>
        <w:tc>
          <w:tcPr>
            <w:tcW w:w="932" w:type="dxa"/>
            <w:shd w:val="clear" w:color="auto" w:fill="auto"/>
          </w:tcPr>
          <w:p w:rsidR="00B46CFF" w:rsidRPr="00BD74C9" w:rsidRDefault="00B46CFF" w:rsidP="000C65B7">
            <w:pPr>
              <w:pStyle w:val="PMENormal"/>
              <w:spacing w:after="0" w:line="240" w:lineRule="auto"/>
              <w:jc w:val="center"/>
              <w:rPr>
                <w:sz w:val="22"/>
              </w:rPr>
            </w:pPr>
            <w:r w:rsidRPr="00BD74C9">
              <w:rPr>
                <w:sz w:val="22"/>
              </w:rPr>
              <w:t>27</w:t>
            </w: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sz w:val="22"/>
              </w:rPr>
            </w:pPr>
            <w:r w:rsidRPr="00BD74C9">
              <w:rPr>
                <w:sz w:val="22"/>
              </w:rPr>
              <w:t>Class 2</w:t>
            </w:r>
          </w:p>
        </w:tc>
        <w:tc>
          <w:tcPr>
            <w:tcW w:w="1336" w:type="dxa"/>
            <w:shd w:val="clear" w:color="auto" w:fill="auto"/>
          </w:tcPr>
          <w:p w:rsidR="00B46CFF" w:rsidRPr="00BD74C9" w:rsidRDefault="00B46CFF" w:rsidP="000C65B7">
            <w:pPr>
              <w:pStyle w:val="PMENormal"/>
              <w:spacing w:after="0" w:line="240" w:lineRule="auto"/>
              <w:jc w:val="center"/>
              <w:rPr>
                <w:sz w:val="22"/>
              </w:rPr>
            </w:pPr>
            <w:r w:rsidRPr="00BD74C9">
              <w:rPr>
                <w:sz w:val="22"/>
              </w:rPr>
              <w:t>28</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1</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2</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1</w:t>
            </w:r>
          </w:p>
        </w:tc>
        <w:tc>
          <w:tcPr>
            <w:tcW w:w="932" w:type="dxa"/>
            <w:shd w:val="clear" w:color="auto" w:fill="auto"/>
          </w:tcPr>
          <w:p w:rsidR="00B46CFF" w:rsidRPr="00BD74C9" w:rsidRDefault="00B46CFF" w:rsidP="000C65B7">
            <w:pPr>
              <w:pStyle w:val="PMENormal"/>
              <w:spacing w:after="0" w:line="240" w:lineRule="auto"/>
              <w:jc w:val="center"/>
              <w:rPr>
                <w:sz w:val="22"/>
              </w:rPr>
            </w:pPr>
            <w:r w:rsidRPr="00BD74C9">
              <w:rPr>
                <w:sz w:val="22"/>
              </w:rPr>
              <w:t>24</w:t>
            </w: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sz w:val="22"/>
              </w:rPr>
            </w:pPr>
            <w:r w:rsidRPr="00BD74C9">
              <w:rPr>
                <w:sz w:val="22"/>
              </w:rPr>
              <w:t>Class 3</w:t>
            </w:r>
          </w:p>
        </w:tc>
        <w:tc>
          <w:tcPr>
            <w:tcW w:w="1336" w:type="dxa"/>
            <w:shd w:val="clear" w:color="auto" w:fill="auto"/>
          </w:tcPr>
          <w:p w:rsidR="00B46CFF" w:rsidRPr="00BD74C9" w:rsidRDefault="00B46CFF" w:rsidP="000C65B7">
            <w:pPr>
              <w:pStyle w:val="PMENormal"/>
              <w:spacing w:after="0" w:line="240" w:lineRule="auto"/>
              <w:jc w:val="center"/>
              <w:rPr>
                <w:sz w:val="22"/>
              </w:rPr>
            </w:pPr>
            <w:r w:rsidRPr="00BD74C9">
              <w:rPr>
                <w:sz w:val="22"/>
              </w:rPr>
              <w:t>34</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1</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4</w:t>
            </w:r>
          </w:p>
        </w:tc>
        <w:tc>
          <w:tcPr>
            <w:tcW w:w="932" w:type="dxa"/>
            <w:shd w:val="clear" w:color="auto" w:fill="auto"/>
          </w:tcPr>
          <w:p w:rsidR="00B46CFF" w:rsidRPr="00BD74C9" w:rsidRDefault="00B46CFF" w:rsidP="000C65B7">
            <w:pPr>
              <w:pStyle w:val="PMENormal"/>
              <w:spacing w:after="0" w:line="240" w:lineRule="auto"/>
              <w:jc w:val="center"/>
              <w:rPr>
                <w:sz w:val="22"/>
              </w:rPr>
            </w:pPr>
            <w:r w:rsidRPr="00BD74C9">
              <w:rPr>
                <w:sz w:val="22"/>
              </w:rPr>
              <w:t>29</w:t>
            </w: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sz w:val="22"/>
              </w:rPr>
            </w:pPr>
            <w:r w:rsidRPr="00BD74C9">
              <w:rPr>
                <w:sz w:val="22"/>
              </w:rPr>
              <w:t>Class 4</w:t>
            </w:r>
          </w:p>
        </w:tc>
        <w:tc>
          <w:tcPr>
            <w:tcW w:w="1336" w:type="dxa"/>
            <w:shd w:val="clear" w:color="auto" w:fill="auto"/>
          </w:tcPr>
          <w:p w:rsidR="00B46CFF" w:rsidRPr="00BD74C9" w:rsidRDefault="00B46CFF" w:rsidP="000C65B7">
            <w:pPr>
              <w:pStyle w:val="PMENormal"/>
              <w:spacing w:after="0" w:line="240" w:lineRule="auto"/>
              <w:jc w:val="center"/>
              <w:rPr>
                <w:sz w:val="22"/>
              </w:rPr>
            </w:pPr>
            <w:r w:rsidRPr="00BD74C9">
              <w:rPr>
                <w:sz w:val="22"/>
              </w:rPr>
              <w:t>31</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1</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4</w:t>
            </w:r>
          </w:p>
        </w:tc>
        <w:tc>
          <w:tcPr>
            <w:tcW w:w="932" w:type="dxa"/>
            <w:shd w:val="clear" w:color="auto" w:fill="auto"/>
          </w:tcPr>
          <w:p w:rsidR="00B46CFF" w:rsidRPr="00BD74C9" w:rsidRDefault="00B46CFF" w:rsidP="000C65B7">
            <w:pPr>
              <w:pStyle w:val="PMENormal"/>
              <w:spacing w:after="0" w:line="240" w:lineRule="auto"/>
              <w:jc w:val="center"/>
              <w:rPr>
                <w:sz w:val="22"/>
              </w:rPr>
            </w:pPr>
            <w:r w:rsidRPr="00BD74C9">
              <w:rPr>
                <w:sz w:val="22"/>
              </w:rPr>
              <w:t>26</w:t>
            </w: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sz w:val="22"/>
              </w:rPr>
            </w:pPr>
            <w:r w:rsidRPr="00BD74C9">
              <w:rPr>
                <w:sz w:val="22"/>
              </w:rPr>
              <w:t>Class 5</w:t>
            </w:r>
          </w:p>
        </w:tc>
        <w:tc>
          <w:tcPr>
            <w:tcW w:w="1336" w:type="dxa"/>
            <w:shd w:val="clear" w:color="auto" w:fill="auto"/>
          </w:tcPr>
          <w:p w:rsidR="00B46CFF" w:rsidRPr="00BD74C9" w:rsidRDefault="00B46CFF" w:rsidP="000C65B7">
            <w:pPr>
              <w:pStyle w:val="PMENormal"/>
              <w:spacing w:after="0" w:line="240" w:lineRule="auto"/>
              <w:jc w:val="center"/>
              <w:rPr>
                <w:sz w:val="22"/>
              </w:rPr>
            </w:pPr>
            <w:r w:rsidRPr="00BD74C9">
              <w:rPr>
                <w:sz w:val="22"/>
              </w:rPr>
              <w:t>38</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5</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1</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6</w:t>
            </w:r>
          </w:p>
        </w:tc>
        <w:tc>
          <w:tcPr>
            <w:tcW w:w="932" w:type="dxa"/>
            <w:shd w:val="clear" w:color="auto" w:fill="auto"/>
          </w:tcPr>
          <w:p w:rsidR="00B46CFF" w:rsidRPr="00BD74C9" w:rsidRDefault="00B46CFF" w:rsidP="000C65B7">
            <w:pPr>
              <w:pStyle w:val="PMENormal"/>
              <w:spacing w:after="0" w:line="240" w:lineRule="auto"/>
              <w:jc w:val="center"/>
              <w:rPr>
                <w:sz w:val="22"/>
              </w:rPr>
            </w:pPr>
            <w:r w:rsidRPr="00BD74C9">
              <w:rPr>
                <w:sz w:val="22"/>
              </w:rPr>
              <w:t>26</w:t>
            </w: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PE</w:t>
            </w:r>
            <w:r w:rsidR="00972AF1" w:rsidRPr="00BD74C9">
              <w:rPr>
                <w:b/>
                <w:sz w:val="22"/>
              </w:rPr>
              <w:t>S</w:t>
            </w:r>
            <w:r w:rsidRPr="00BD74C9">
              <w:rPr>
                <w:b/>
                <w:sz w:val="22"/>
              </w:rPr>
              <w:t>T</w:t>
            </w:r>
            <w:r w:rsidR="00972AF1" w:rsidRPr="00BD74C9">
              <w:rPr>
                <w:b/>
                <w:sz w:val="22"/>
              </w:rPr>
              <w:t>s</w:t>
            </w:r>
            <w:r w:rsidRPr="00BD74C9">
              <w:rPr>
                <w:b/>
                <w:sz w:val="22"/>
              </w:rPr>
              <w:t xml:space="preserve"> Total</w:t>
            </w:r>
          </w:p>
        </w:tc>
        <w:tc>
          <w:tcPr>
            <w:tcW w:w="1336"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163</w:t>
            </w:r>
          </w:p>
        </w:tc>
        <w:tc>
          <w:tcPr>
            <w:tcW w:w="1035"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8</w:t>
            </w:r>
          </w:p>
        </w:tc>
        <w:tc>
          <w:tcPr>
            <w:tcW w:w="1034"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0</w:t>
            </w:r>
          </w:p>
        </w:tc>
        <w:tc>
          <w:tcPr>
            <w:tcW w:w="1034"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7</w:t>
            </w:r>
          </w:p>
        </w:tc>
        <w:tc>
          <w:tcPr>
            <w:tcW w:w="1035"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0</w:t>
            </w:r>
          </w:p>
        </w:tc>
        <w:tc>
          <w:tcPr>
            <w:tcW w:w="1034"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16</w:t>
            </w:r>
          </w:p>
        </w:tc>
        <w:tc>
          <w:tcPr>
            <w:tcW w:w="932"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132</w:t>
            </w: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PS</w:t>
            </w:r>
            <w:r w:rsidR="000C65B7" w:rsidRPr="00BD74C9">
              <w:rPr>
                <w:b/>
                <w:sz w:val="22"/>
              </w:rPr>
              <w:t>S</w:t>
            </w:r>
            <w:r w:rsidRPr="00BD74C9">
              <w:rPr>
                <w:b/>
                <w:sz w:val="22"/>
              </w:rPr>
              <w:t>T</w:t>
            </w:r>
            <w:r w:rsidR="000C65B7" w:rsidRPr="00BD74C9">
              <w:rPr>
                <w:b/>
                <w:sz w:val="22"/>
              </w:rPr>
              <w:t>s</w:t>
            </w:r>
          </w:p>
        </w:tc>
        <w:tc>
          <w:tcPr>
            <w:tcW w:w="1336" w:type="dxa"/>
            <w:shd w:val="clear" w:color="auto" w:fill="auto"/>
          </w:tcPr>
          <w:p w:rsidR="00B46CFF" w:rsidRPr="00BD74C9" w:rsidRDefault="00B46CFF" w:rsidP="000C65B7">
            <w:pPr>
              <w:pStyle w:val="PMENormal"/>
              <w:spacing w:after="0" w:line="240" w:lineRule="auto"/>
              <w:jc w:val="center"/>
              <w:rPr>
                <w:b/>
                <w:sz w:val="22"/>
              </w:rPr>
            </w:pPr>
          </w:p>
        </w:tc>
        <w:tc>
          <w:tcPr>
            <w:tcW w:w="1035" w:type="dxa"/>
            <w:shd w:val="clear" w:color="auto" w:fill="auto"/>
          </w:tcPr>
          <w:p w:rsidR="00B46CFF" w:rsidRPr="00BD74C9" w:rsidRDefault="00B46CFF" w:rsidP="000C65B7">
            <w:pPr>
              <w:pStyle w:val="PMENormal"/>
              <w:spacing w:after="0" w:line="240" w:lineRule="auto"/>
              <w:jc w:val="center"/>
              <w:rPr>
                <w:b/>
                <w:sz w:val="22"/>
              </w:rPr>
            </w:pPr>
          </w:p>
        </w:tc>
        <w:tc>
          <w:tcPr>
            <w:tcW w:w="1034" w:type="dxa"/>
            <w:shd w:val="clear" w:color="auto" w:fill="auto"/>
          </w:tcPr>
          <w:p w:rsidR="00B46CFF" w:rsidRPr="00BD74C9" w:rsidRDefault="00B46CFF" w:rsidP="000C65B7">
            <w:pPr>
              <w:pStyle w:val="PMENormal"/>
              <w:spacing w:after="0" w:line="240" w:lineRule="auto"/>
              <w:jc w:val="center"/>
              <w:rPr>
                <w:b/>
                <w:sz w:val="22"/>
              </w:rPr>
            </w:pPr>
          </w:p>
        </w:tc>
        <w:tc>
          <w:tcPr>
            <w:tcW w:w="1034" w:type="dxa"/>
            <w:shd w:val="clear" w:color="auto" w:fill="auto"/>
          </w:tcPr>
          <w:p w:rsidR="00B46CFF" w:rsidRPr="00BD74C9" w:rsidRDefault="00B46CFF" w:rsidP="000C65B7">
            <w:pPr>
              <w:pStyle w:val="PMENormal"/>
              <w:spacing w:after="0" w:line="240" w:lineRule="auto"/>
              <w:jc w:val="center"/>
              <w:rPr>
                <w:b/>
                <w:sz w:val="22"/>
              </w:rPr>
            </w:pPr>
          </w:p>
        </w:tc>
        <w:tc>
          <w:tcPr>
            <w:tcW w:w="1035" w:type="dxa"/>
            <w:shd w:val="clear" w:color="auto" w:fill="auto"/>
          </w:tcPr>
          <w:p w:rsidR="00B46CFF" w:rsidRPr="00BD74C9" w:rsidRDefault="00B46CFF" w:rsidP="000C65B7">
            <w:pPr>
              <w:pStyle w:val="PMENormal"/>
              <w:spacing w:after="0" w:line="240" w:lineRule="auto"/>
              <w:jc w:val="center"/>
              <w:rPr>
                <w:b/>
                <w:sz w:val="22"/>
              </w:rPr>
            </w:pPr>
          </w:p>
        </w:tc>
        <w:tc>
          <w:tcPr>
            <w:tcW w:w="1034" w:type="dxa"/>
            <w:shd w:val="clear" w:color="auto" w:fill="auto"/>
          </w:tcPr>
          <w:p w:rsidR="00B46CFF" w:rsidRPr="00BD74C9" w:rsidRDefault="00B46CFF" w:rsidP="000C65B7">
            <w:pPr>
              <w:pStyle w:val="PMENormal"/>
              <w:spacing w:after="0" w:line="240" w:lineRule="auto"/>
              <w:jc w:val="center"/>
              <w:rPr>
                <w:b/>
                <w:sz w:val="22"/>
              </w:rPr>
            </w:pPr>
          </w:p>
        </w:tc>
        <w:tc>
          <w:tcPr>
            <w:tcW w:w="932" w:type="dxa"/>
            <w:shd w:val="clear" w:color="auto" w:fill="auto"/>
          </w:tcPr>
          <w:p w:rsidR="00B46CFF" w:rsidRPr="00BD74C9" w:rsidRDefault="00B46CFF" w:rsidP="000C65B7">
            <w:pPr>
              <w:pStyle w:val="PMENormal"/>
              <w:spacing w:after="0" w:line="240" w:lineRule="auto"/>
              <w:jc w:val="center"/>
              <w:rPr>
                <w:b/>
                <w:sz w:val="22"/>
              </w:rPr>
            </w:pP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sz w:val="22"/>
              </w:rPr>
            </w:pPr>
            <w:r w:rsidRPr="00BD74C9">
              <w:rPr>
                <w:sz w:val="22"/>
              </w:rPr>
              <w:t>Class 6</w:t>
            </w:r>
          </w:p>
        </w:tc>
        <w:tc>
          <w:tcPr>
            <w:tcW w:w="1336" w:type="dxa"/>
            <w:shd w:val="clear" w:color="auto" w:fill="auto"/>
          </w:tcPr>
          <w:p w:rsidR="00B46CFF" w:rsidRPr="00BD74C9" w:rsidRDefault="00B46CFF" w:rsidP="000C65B7">
            <w:pPr>
              <w:pStyle w:val="PMENormal"/>
              <w:spacing w:after="0" w:line="240" w:lineRule="auto"/>
              <w:jc w:val="center"/>
              <w:rPr>
                <w:sz w:val="22"/>
              </w:rPr>
            </w:pPr>
            <w:r w:rsidRPr="00BD74C9">
              <w:rPr>
                <w:sz w:val="22"/>
              </w:rPr>
              <w:t>40</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3</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1</w:t>
            </w:r>
          </w:p>
        </w:tc>
        <w:tc>
          <w:tcPr>
            <w:tcW w:w="932" w:type="dxa"/>
            <w:shd w:val="clear" w:color="auto" w:fill="auto"/>
          </w:tcPr>
          <w:p w:rsidR="00B46CFF" w:rsidRPr="00BD74C9" w:rsidRDefault="00B46CFF" w:rsidP="000C65B7">
            <w:pPr>
              <w:pStyle w:val="PMENormal"/>
              <w:spacing w:after="0" w:line="240" w:lineRule="auto"/>
              <w:jc w:val="center"/>
              <w:rPr>
                <w:sz w:val="22"/>
              </w:rPr>
            </w:pPr>
            <w:r w:rsidRPr="00BD74C9">
              <w:rPr>
                <w:sz w:val="22"/>
              </w:rPr>
              <w:t>36</w:t>
            </w: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sz w:val="22"/>
              </w:rPr>
            </w:pPr>
            <w:r w:rsidRPr="00BD74C9">
              <w:rPr>
                <w:sz w:val="22"/>
              </w:rPr>
              <w:t>Class 7</w:t>
            </w:r>
          </w:p>
        </w:tc>
        <w:tc>
          <w:tcPr>
            <w:tcW w:w="1336" w:type="dxa"/>
            <w:shd w:val="clear" w:color="auto" w:fill="auto"/>
          </w:tcPr>
          <w:p w:rsidR="00B46CFF" w:rsidRPr="00BD74C9" w:rsidRDefault="00B46CFF" w:rsidP="000C65B7">
            <w:pPr>
              <w:pStyle w:val="PMENormal"/>
              <w:spacing w:after="0" w:line="240" w:lineRule="auto"/>
              <w:jc w:val="center"/>
              <w:rPr>
                <w:sz w:val="22"/>
              </w:rPr>
            </w:pPr>
            <w:r w:rsidRPr="00BD74C9">
              <w:rPr>
                <w:sz w:val="22"/>
              </w:rPr>
              <w:t>36</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1</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3</w:t>
            </w:r>
          </w:p>
        </w:tc>
        <w:tc>
          <w:tcPr>
            <w:tcW w:w="1035" w:type="dxa"/>
            <w:shd w:val="clear" w:color="auto" w:fill="auto"/>
          </w:tcPr>
          <w:p w:rsidR="00B46CFF" w:rsidRPr="00BD74C9" w:rsidRDefault="00B46CFF" w:rsidP="000C65B7">
            <w:pPr>
              <w:pStyle w:val="PMENormal"/>
              <w:spacing w:after="0" w:line="240" w:lineRule="auto"/>
              <w:jc w:val="center"/>
              <w:rPr>
                <w:sz w:val="22"/>
              </w:rPr>
            </w:pPr>
            <w:r w:rsidRPr="00BD74C9">
              <w:rPr>
                <w:sz w:val="22"/>
              </w:rPr>
              <w:t>0</w:t>
            </w:r>
          </w:p>
        </w:tc>
        <w:tc>
          <w:tcPr>
            <w:tcW w:w="1034" w:type="dxa"/>
            <w:shd w:val="clear" w:color="auto" w:fill="auto"/>
          </w:tcPr>
          <w:p w:rsidR="00B46CFF" w:rsidRPr="00BD74C9" w:rsidRDefault="00B46CFF" w:rsidP="000C65B7">
            <w:pPr>
              <w:pStyle w:val="PMENormal"/>
              <w:spacing w:after="0" w:line="240" w:lineRule="auto"/>
              <w:jc w:val="center"/>
              <w:rPr>
                <w:sz w:val="22"/>
              </w:rPr>
            </w:pPr>
            <w:r w:rsidRPr="00BD74C9">
              <w:rPr>
                <w:sz w:val="22"/>
              </w:rPr>
              <w:t>3</w:t>
            </w:r>
          </w:p>
        </w:tc>
        <w:tc>
          <w:tcPr>
            <w:tcW w:w="932" w:type="dxa"/>
            <w:shd w:val="clear" w:color="auto" w:fill="auto"/>
          </w:tcPr>
          <w:p w:rsidR="00B46CFF" w:rsidRPr="00BD74C9" w:rsidRDefault="00B46CFF" w:rsidP="000C65B7">
            <w:pPr>
              <w:pStyle w:val="PMENormal"/>
              <w:spacing w:after="0" w:line="240" w:lineRule="auto"/>
              <w:jc w:val="center"/>
              <w:rPr>
                <w:sz w:val="22"/>
              </w:rPr>
            </w:pPr>
            <w:r w:rsidRPr="00BD74C9">
              <w:rPr>
                <w:sz w:val="22"/>
              </w:rPr>
              <w:t>29</w:t>
            </w: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PS</w:t>
            </w:r>
            <w:r w:rsidR="00972AF1" w:rsidRPr="00BD74C9">
              <w:rPr>
                <w:b/>
                <w:sz w:val="22"/>
              </w:rPr>
              <w:t>S</w:t>
            </w:r>
            <w:r w:rsidRPr="00BD74C9">
              <w:rPr>
                <w:b/>
                <w:sz w:val="22"/>
              </w:rPr>
              <w:t>T</w:t>
            </w:r>
            <w:r w:rsidR="00972AF1" w:rsidRPr="00BD74C9">
              <w:rPr>
                <w:b/>
                <w:sz w:val="22"/>
              </w:rPr>
              <w:t>s</w:t>
            </w:r>
            <w:r w:rsidRPr="00BD74C9">
              <w:rPr>
                <w:b/>
                <w:sz w:val="22"/>
              </w:rPr>
              <w:t xml:space="preserve"> Total</w:t>
            </w:r>
          </w:p>
        </w:tc>
        <w:tc>
          <w:tcPr>
            <w:tcW w:w="1336"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76</w:t>
            </w:r>
          </w:p>
        </w:tc>
        <w:tc>
          <w:tcPr>
            <w:tcW w:w="1035"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0</w:t>
            </w:r>
          </w:p>
        </w:tc>
        <w:tc>
          <w:tcPr>
            <w:tcW w:w="1034"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1</w:t>
            </w:r>
          </w:p>
        </w:tc>
        <w:tc>
          <w:tcPr>
            <w:tcW w:w="1034"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6</w:t>
            </w:r>
          </w:p>
        </w:tc>
        <w:tc>
          <w:tcPr>
            <w:tcW w:w="1035"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0</w:t>
            </w:r>
          </w:p>
        </w:tc>
        <w:tc>
          <w:tcPr>
            <w:tcW w:w="1034"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4</w:t>
            </w:r>
          </w:p>
        </w:tc>
        <w:tc>
          <w:tcPr>
            <w:tcW w:w="932"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65</w:t>
            </w: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b/>
                <w:sz w:val="22"/>
              </w:rPr>
            </w:pPr>
          </w:p>
        </w:tc>
        <w:tc>
          <w:tcPr>
            <w:tcW w:w="1336" w:type="dxa"/>
            <w:shd w:val="clear" w:color="auto" w:fill="auto"/>
          </w:tcPr>
          <w:p w:rsidR="00B46CFF" w:rsidRPr="00BD74C9" w:rsidRDefault="00B46CFF" w:rsidP="000C65B7">
            <w:pPr>
              <w:pStyle w:val="PMENormal"/>
              <w:spacing w:after="0" w:line="240" w:lineRule="auto"/>
              <w:jc w:val="center"/>
              <w:rPr>
                <w:b/>
                <w:sz w:val="22"/>
              </w:rPr>
            </w:pPr>
          </w:p>
        </w:tc>
        <w:tc>
          <w:tcPr>
            <w:tcW w:w="1035" w:type="dxa"/>
            <w:shd w:val="clear" w:color="auto" w:fill="auto"/>
          </w:tcPr>
          <w:p w:rsidR="00B46CFF" w:rsidRPr="00BD74C9" w:rsidRDefault="00B46CFF" w:rsidP="000C65B7">
            <w:pPr>
              <w:pStyle w:val="PMENormal"/>
              <w:spacing w:after="0" w:line="240" w:lineRule="auto"/>
              <w:jc w:val="center"/>
              <w:rPr>
                <w:b/>
                <w:sz w:val="22"/>
              </w:rPr>
            </w:pPr>
          </w:p>
        </w:tc>
        <w:tc>
          <w:tcPr>
            <w:tcW w:w="1034" w:type="dxa"/>
            <w:shd w:val="clear" w:color="auto" w:fill="auto"/>
          </w:tcPr>
          <w:p w:rsidR="00B46CFF" w:rsidRPr="00BD74C9" w:rsidRDefault="00B46CFF" w:rsidP="000C65B7">
            <w:pPr>
              <w:pStyle w:val="PMENormal"/>
              <w:spacing w:after="0" w:line="240" w:lineRule="auto"/>
              <w:jc w:val="center"/>
              <w:rPr>
                <w:b/>
                <w:sz w:val="22"/>
              </w:rPr>
            </w:pPr>
          </w:p>
        </w:tc>
        <w:tc>
          <w:tcPr>
            <w:tcW w:w="1034" w:type="dxa"/>
            <w:shd w:val="clear" w:color="auto" w:fill="auto"/>
          </w:tcPr>
          <w:p w:rsidR="00B46CFF" w:rsidRPr="00BD74C9" w:rsidRDefault="00B46CFF" w:rsidP="000C65B7">
            <w:pPr>
              <w:pStyle w:val="PMENormal"/>
              <w:spacing w:after="0" w:line="240" w:lineRule="auto"/>
              <w:jc w:val="center"/>
              <w:rPr>
                <w:b/>
                <w:sz w:val="22"/>
              </w:rPr>
            </w:pPr>
          </w:p>
        </w:tc>
        <w:tc>
          <w:tcPr>
            <w:tcW w:w="1035" w:type="dxa"/>
            <w:shd w:val="clear" w:color="auto" w:fill="auto"/>
          </w:tcPr>
          <w:p w:rsidR="00B46CFF" w:rsidRPr="00BD74C9" w:rsidRDefault="00B46CFF" w:rsidP="000C65B7">
            <w:pPr>
              <w:pStyle w:val="PMENormal"/>
              <w:spacing w:after="0" w:line="240" w:lineRule="auto"/>
              <w:jc w:val="center"/>
              <w:rPr>
                <w:b/>
                <w:sz w:val="22"/>
              </w:rPr>
            </w:pPr>
          </w:p>
        </w:tc>
        <w:tc>
          <w:tcPr>
            <w:tcW w:w="1034" w:type="dxa"/>
            <w:shd w:val="clear" w:color="auto" w:fill="auto"/>
          </w:tcPr>
          <w:p w:rsidR="00B46CFF" w:rsidRPr="00BD74C9" w:rsidRDefault="00B46CFF" w:rsidP="000C65B7">
            <w:pPr>
              <w:pStyle w:val="PMENormal"/>
              <w:spacing w:after="0" w:line="240" w:lineRule="auto"/>
              <w:jc w:val="center"/>
              <w:rPr>
                <w:b/>
                <w:sz w:val="22"/>
              </w:rPr>
            </w:pPr>
          </w:p>
        </w:tc>
        <w:tc>
          <w:tcPr>
            <w:tcW w:w="932" w:type="dxa"/>
            <w:shd w:val="clear" w:color="auto" w:fill="auto"/>
          </w:tcPr>
          <w:p w:rsidR="00B46CFF" w:rsidRPr="00BD74C9" w:rsidRDefault="00B46CFF" w:rsidP="000C65B7">
            <w:pPr>
              <w:pStyle w:val="PMENormal"/>
              <w:spacing w:after="0" w:line="240" w:lineRule="auto"/>
              <w:jc w:val="center"/>
              <w:rPr>
                <w:b/>
                <w:sz w:val="22"/>
              </w:rPr>
            </w:pPr>
          </w:p>
        </w:tc>
      </w:tr>
      <w:tr w:rsidR="00B46CFF" w:rsidRPr="00BD74C9">
        <w:tc>
          <w:tcPr>
            <w:tcW w:w="1579"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Total</w:t>
            </w:r>
          </w:p>
        </w:tc>
        <w:tc>
          <w:tcPr>
            <w:tcW w:w="1336"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239</w:t>
            </w:r>
          </w:p>
        </w:tc>
        <w:tc>
          <w:tcPr>
            <w:tcW w:w="1035"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8</w:t>
            </w:r>
          </w:p>
        </w:tc>
        <w:tc>
          <w:tcPr>
            <w:tcW w:w="1034"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1</w:t>
            </w:r>
          </w:p>
        </w:tc>
        <w:tc>
          <w:tcPr>
            <w:tcW w:w="1034"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13</w:t>
            </w:r>
          </w:p>
        </w:tc>
        <w:tc>
          <w:tcPr>
            <w:tcW w:w="1035"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0</w:t>
            </w:r>
          </w:p>
        </w:tc>
        <w:tc>
          <w:tcPr>
            <w:tcW w:w="1034"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20</w:t>
            </w:r>
          </w:p>
        </w:tc>
        <w:tc>
          <w:tcPr>
            <w:tcW w:w="932" w:type="dxa"/>
            <w:shd w:val="clear" w:color="auto" w:fill="auto"/>
          </w:tcPr>
          <w:p w:rsidR="00B46CFF" w:rsidRPr="00BD74C9" w:rsidRDefault="00B46CFF" w:rsidP="000C65B7">
            <w:pPr>
              <w:pStyle w:val="PMENormal"/>
              <w:spacing w:after="0" w:line="240" w:lineRule="auto"/>
              <w:jc w:val="center"/>
              <w:rPr>
                <w:b/>
                <w:sz w:val="22"/>
              </w:rPr>
            </w:pPr>
            <w:r w:rsidRPr="00BD74C9">
              <w:rPr>
                <w:b/>
                <w:sz w:val="22"/>
              </w:rPr>
              <w:t>197</w:t>
            </w:r>
          </w:p>
        </w:tc>
      </w:tr>
    </w:tbl>
    <w:p w:rsidR="00B46CFF" w:rsidRPr="009F31BE" w:rsidRDefault="0090657E" w:rsidP="009F31BE">
      <w:pPr>
        <w:pStyle w:val="PMENormal"/>
        <w:spacing w:after="0" w:line="240" w:lineRule="auto"/>
        <w:ind w:firstLine="284"/>
        <w:jc w:val="center"/>
        <w:rPr>
          <w:sz w:val="24"/>
        </w:rPr>
      </w:pPr>
      <w:r>
        <w:rPr>
          <w:sz w:val="24"/>
        </w:rPr>
        <w:t>Table 4</w:t>
      </w:r>
      <w:r w:rsidR="00B46CFF" w:rsidRPr="009F31BE">
        <w:rPr>
          <w:sz w:val="24"/>
        </w:rPr>
        <w:t>. Numerical results</w:t>
      </w:r>
      <w:r>
        <w:rPr>
          <w:sz w:val="24"/>
        </w:rPr>
        <w:t>.</w:t>
      </w:r>
    </w:p>
    <w:p w:rsidR="004C7228" w:rsidRDefault="004C7228" w:rsidP="009F31BE">
      <w:pPr>
        <w:pStyle w:val="PMENormal"/>
        <w:spacing w:after="0" w:line="240" w:lineRule="auto"/>
        <w:rPr>
          <w:i/>
          <w:sz w:val="24"/>
        </w:rPr>
      </w:pPr>
    </w:p>
    <w:p w:rsidR="004C7228" w:rsidRDefault="004C7228" w:rsidP="009F31BE">
      <w:pPr>
        <w:pStyle w:val="PMENormal"/>
        <w:spacing w:after="0" w:line="240" w:lineRule="auto"/>
        <w:rPr>
          <w:sz w:val="24"/>
        </w:rPr>
      </w:pPr>
      <w:r w:rsidRPr="009F31BE">
        <w:rPr>
          <w:sz w:val="24"/>
        </w:rPr>
        <w:t>The 42 participants (roughly eighteen percent) that chose a normatively incorrect answer to the CLT are comprised of 8, 13, and 20 participants who chose HHHTT, THHHT, and HTHTH as least likely, respectively. For elementary teachers 8, 7, and 16 chose HHHTT, THHHT, and HTHTH as least likely, respectively. For secondary teachers 0, 6, and 4 chose HHHTT, THHHT, and HTHTH as least likely, respectively. Also of note, within the five normatively incorrect responses to the task, one participant chose HHTTH least likely and zero participants chose THHTH as least likely.</w:t>
      </w:r>
      <w:r>
        <w:rPr>
          <w:sz w:val="24"/>
        </w:rPr>
        <w:t xml:space="preserve"> The response justifications of the normatively incorrect responses are now presented. </w:t>
      </w:r>
    </w:p>
    <w:p w:rsidR="00B46CFF" w:rsidRPr="009F31BE" w:rsidRDefault="00B46CFF" w:rsidP="009F31BE">
      <w:pPr>
        <w:pStyle w:val="PMENormal"/>
        <w:spacing w:after="0" w:line="240" w:lineRule="auto"/>
        <w:rPr>
          <w:i/>
          <w:sz w:val="24"/>
        </w:rPr>
      </w:pPr>
    </w:p>
    <w:p w:rsidR="00B46CFF" w:rsidRPr="00EC0D91" w:rsidRDefault="008218AF" w:rsidP="009F31BE">
      <w:pPr>
        <w:pStyle w:val="PMENormal"/>
        <w:spacing w:after="0" w:line="240" w:lineRule="auto"/>
        <w:rPr>
          <w:b/>
          <w:sz w:val="24"/>
        </w:rPr>
      </w:pPr>
      <w:r>
        <w:rPr>
          <w:b/>
          <w:sz w:val="24"/>
        </w:rPr>
        <w:t xml:space="preserve">6.2. </w:t>
      </w:r>
      <w:r w:rsidR="00CA1514">
        <w:rPr>
          <w:b/>
          <w:sz w:val="24"/>
        </w:rPr>
        <w:t>Response J</w:t>
      </w:r>
      <w:r w:rsidR="00B46CFF" w:rsidRPr="00EC0D91">
        <w:rPr>
          <w:b/>
          <w:sz w:val="24"/>
        </w:rPr>
        <w:t>ustifications</w:t>
      </w:r>
    </w:p>
    <w:p w:rsidR="00EC0D91" w:rsidRDefault="00EC0D91" w:rsidP="009F31BE">
      <w:pPr>
        <w:spacing w:after="0"/>
        <w:ind w:firstLine="284"/>
        <w:jc w:val="both"/>
        <w:rPr>
          <w:rFonts w:ascii="Times New Roman" w:hAnsi="Times New Roman"/>
        </w:rPr>
      </w:pPr>
    </w:p>
    <w:p w:rsidR="00B46CFF" w:rsidRPr="009F31BE" w:rsidRDefault="00B46CFF" w:rsidP="00EC0D91">
      <w:pPr>
        <w:spacing w:after="0"/>
        <w:jc w:val="both"/>
        <w:rPr>
          <w:rFonts w:ascii="Times New Roman" w:hAnsi="Times New Roman"/>
        </w:rPr>
      </w:pPr>
      <w:r w:rsidRPr="009F31BE">
        <w:rPr>
          <w:rFonts w:ascii="Times New Roman" w:hAnsi="Times New Roman"/>
        </w:rPr>
        <w:t xml:space="preserve">Recognizing the multivalence of CLT responses, 41 of the 42 (the HHTTH response has been left out </w:t>
      </w:r>
      <w:r w:rsidR="009F4D99">
        <w:rPr>
          <w:rFonts w:ascii="Times New Roman" w:hAnsi="Times New Roman"/>
        </w:rPr>
        <w:t>of the analysis of results</w:t>
      </w:r>
      <w:r w:rsidRPr="009F31BE">
        <w:rPr>
          <w:rFonts w:ascii="Times New Roman" w:hAnsi="Times New Roman"/>
        </w:rPr>
        <w:t xml:space="preserve">) </w:t>
      </w:r>
      <w:r w:rsidR="0053229F">
        <w:rPr>
          <w:rFonts w:ascii="Times New Roman" w:hAnsi="Times New Roman"/>
        </w:rPr>
        <w:t xml:space="preserve">raw </w:t>
      </w:r>
      <w:r w:rsidRPr="009F31BE">
        <w:rPr>
          <w:rFonts w:ascii="Times New Roman" w:hAnsi="Times New Roman"/>
        </w:rPr>
        <w:t>response justifications for why HHHTT, THHHT, and HTHTH were chosen l</w:t>
      </w:r>
      <w:r w:rsidR="0053229F">
        <w:rPr>
          <w:rFonts w:ascii="Times New Roman" w:hAnsi="Times New Roman"/>
        </w:rPr>
        <w:t>east likely are presented below –</w:t>
      </w:r>
      <w:r w:rsidRPr="009F31BE">
        <w:rPr>
          <w:rFonts w:ascii="Times New Roman" w:hAnsi="Times New Roman"/>
        </w:rPr>
        <w:t xml:space="preserve"> untreated</w:t>
      </w:r>
      <w:r w:rsidR="0053229F">
        <w:rPr>
          <w:rFonts w:ascii="Times New Roman" w:hAnsi="Times New Roman"/>
        </w:rPr>
        <w:t xml:space="preserve"> </w:t>
      </w:r>
      <w:r w:rsidRPr="009F31BE">
        <w:rPr>
          <w:rFonts w:ascii="Times New Roman" w:hAnsi="Times New Roman"/>
        </w:rPr>
        <w:t xml:space="preserve">in any fashion. Response justifications are categorized according to elementary and secondary teacher responses for each of the three sequences. </w:t>
      </w:r>
    </w:p>
    <w:p w:rsidR="00EC0D91" w:rsidRDefault="00EC0D91" w:rsidP="00EC0D91">
      <w:pPr>
        <w:pStyle w:val="PMENormal"/>
        <w:spacing w:line="240" w:lineRule="auto"/>
        <w:rPr>
          <w:sz w:val="24"/>
        </w:rPr>
      </w:pPr>
    </w:p>
    <w:p w:rsidR="00CA1514" w:rsidRDefault="00CA1514" w:rsidP="00EC0D91">
      <w:pPr>
        <w:pStyle w:val="PMENormal"/>
        <w:spacing w:after="0" w:line="240" w:lineRule="auto"/>
        <w:rPr>
          <w:b/>
          <w:sz w:val="24"/>
        </w:rPr>
      </w:pPr>
      <w:r>
        <w:rPr>
          <w:b/>
          <w:sz w:val="24"/>
        </w:rPr>
        <w:t>6.2.1. HTHTH as least likely</w:t>
      </w:r>
    </w:p>
    <w:p w:rsidR="00B46CFF" w:rsidRPr="00CA1514" w:rsidRDefault="00CA1514" w:rsidP="00EC0D91">
      <w:pPr>
        <w:pStyle w:val="PMENormal"/>
        <w:spacing w:after="0" w:line="240" w:lineRule="auto"/>
        <w:rPr>
          <w:b/>
          <w:i/>
          <w:sz w:val="24"/>
        </w:rPr>
      </w:pPr>
      <w:r w:rsidRPr="00CA1514">
        <w:rPr>
          <w:b/>
          <w:i/>
          <w:sz w:val="24"/>
        </w:rPr>
        <w:t xml:space="preserve">6.2.1.1. Prospective </w:t>
      </w:r>
      <w:r>
        <w:rPr>
          <w:b/>
          <w:i/>
          <w:sz w:val="24"/>
        </w:rPr>
        <w:t>e</w:t>
      </w:r>
      <w:r w:rsidR="00B46CFF" w:rsidRPr="00CA1514">
        <w:rPr>
          <w:b/>
          <w:i/>
          <w:sz w:val="24"/>
        </w:rPr>
        <w:t xml:space="preserve">lementary </w:t>
      </w:r>
      <w:r>
        <w:rPr>
          <w:b/>
          <w:i/>
          <w:sz w:val="24"/>
        </w:rPr>
        <w:t>s</w:t>
      </w:r>
      <w:r w:rsidRPr="00CA1514">
        <w:rPr>
          <w:b/>
          <w:i/>
          <w:sz w:val="24"/>
        </w:rPr>
        <w:t xml:space="preserve">chool </w:t>
      </w:r>
      <w:r>
        <w:rPr>
          <w:b/>
          <w:i/>
          <w:sz w:val="24"/>
        </w:rPr>
        <w:t>teachers</w:t>
      </w:r>
    </w:p>
    <w:p w:rsidR="00B46CFF" w:rsidRPr="009F31BE" w:rsidRDefault="00B46CFF" w:rsidP="00975A53">
      <w:pPr>
        <w:pStyle w:val="PMENormal"/>
        <w:spacing w:after="0" w:line="240" w:lineRule="auto"/>
        <w:ind w:left="851" w:hanging="567"/>
        <w:rPr>
          <w:sz w:val="24"/>
        </w:rPr>
      </w:pPr>
      <w:r w:rsidRPr="009F31BE">
        <w:rPr>
          <w:i/>
          <w:sz w:val="24"/>
        </w:rPr>
        <w:lastRenderedPageBreak/>
        <w:t>Claire</w:t>
      </w:r>
      <w:r w:rsidR="00975A53">
        <w:rPr>
          <w:sz w:val="24"/>
        </w:rPr>
        <w:t xml:space="preserve">: </w:t>
      </w:r>
      <w:r w:rsidRPr="009F31BE">
        <w:rPr>
          <w:sz w:val="24"/>
        </w:rPr>
        <w:t>1</w:t>
      </w:r>
      <w:r w:rsidRPr="009F31BE">
        <w:rPr>
          <w:sz w:val="24"/>
          <w:vertAlign w:val="superscript"/>
        </w:rPr>
        <w:t>st</w:t>
      </w:r>
      <w:r w:rsidRPr="009F31BE">
        <w:rPr>
          <w:sz w:val="24"/>
        </w:rPr>
        <w:t xml:space="preserve"> choice: (F) All have the same likelihood of occurring is what I think. It’s random. 2</w:t>
      </w:r>
      <w:r w:rsidRPr="009F31BE">
        <w:rPr>
          <w:sz w:val="24"/>
          <w:vertAlign w:val="superscript"/>
        </w:rPr>
        <w:t>nd</w:t>
      </w:r>
      <w:r w:rsidRPr="009F31BE">
        <w:rPr>
          <w:sz w:val="24"/>
        </w:rPr>
        <w:t xml:space="preserve"> choice: (E) The chances of a nice tidy pattern like these seems unlikely.</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szCs w:val="26"/>
        </w:rPr>
        <w:t>Michael</w:t>
      </w:r>
      <w:r w:rsidR="00975A53">
        <w:rPr>
          <w:rFonts w:ascii="Times New Roman" w:hAnsi="Times New Roman"/>
          <w:szCs w:val="26"/>
        </w:rPr>
        <w:t xml:space="preserve">: </w:t>
      </w:r>
      <w:r w:rsidRPr="009F31BE">
        <w:rPr>
          <w:rFonts w:ascii="Times New Roman" w:hAnsi="Times New Roman"/>
          <w:szCs w:val="26"/>
        </w:rPr>
        <w:t xml:space="preserve">It’s all pretty random but HTHTH seems too perfectly organised. </w:t>
      </w:r>
    </w:p>
    <w:p w:rsidR="00B46CFF" w:rsidRPr="009F31BE" w:rsidRDefault="00B46CFF" w:rsidP="00975A53">
      <w:pPr>
        <w:pStyle w:val="PMENormal"/>
        <w:spacing w:after="0" w:line="240" w:lineRule="auto"/>
        <w:ind w:left="851" w:hanging="567"/>
        <w:rPr>
          <w:sz w:val="24"/>
        </w:rPr>
      </w:pPr>
      <w:r w:rsidRPr="009F31BE">
        <w:rPr>
          <w:i/>
          <w:sz w:val="24"/>
        </w:rPr>
        <w:t>Sayid</w:t>
      </w:r>
      <w:r w:rsidR="00975A53">
        <w:rPr>
          <w:sz w:val="24"/>
        </w:rPr>
        <w:t xml:space="preserve">: </w:t>
      </w:r>
      <w:r w:rsidRPr="009F31BE">
        <w:rPr>
          <w:sz w:val="24"/>
        </w:rPr>
        <w:t>It’s hard to find a pattern, so the ones that are the most random are most likely to happen</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Sun</w:t>
      </w:r>
      <w:r w:rsidR="00975A53">
        <w:rPr>
          <w:rFonts w:ascii="Times New Roman" w:hAnsi="Times New Roman"/>
        </w:rPr>
        <w:t xml:space="preserve">: </w:t>
      </w:r>
      <w:r w:rsidRPr="009F31BE">
        <w:rPr>
          <w:rFonts w:ascii="Times New Roman" w:hAnsi="Times New Roman"/>
        </w:rPr>
        <w:t>I think it’s not likely for it to follow a pattern.</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Aaron</w:t>
      </w:r>
      <w:r w:rsidR="00975A53">
        <w:rPr>
          <w:rFonts w:ascii="Times New Roman" w:hAnsi="Times New Roman"/>
        </w:rPr>
        <w:t xml:space="preserve">: </w:t>
      </w:r>
      <w:r w:rsidRPr="009F31BE">
        <w:rPr>
          <w:rFonts w:ascii="Times New Roman" w:hAnsi="Times New Roman"/>
        </w:rPr>
        <w:t>I think it’s [HTHTH] least likely because it has a pattern.</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Ana</w:t>
      </w:r>
      <w:r w:rsidR="00975A53">
        <w:rPr>
          <w:rFonts w:ascii="Times New Roman" w:hAnsi="Times New Roman"/>
        </w:rPr>
        <w:t xml:space="preserve">: </w:t>
      </w:r>
      <w:r w:rsidRPr="009F31BE">
        <w:rPr>
          <w:rFonts w:ascii="Times New Roman" w:hAnsi="Times New Roman"/>
        </w:rPr>
        <w:t>random flipping does not produce neat patterns like this.</w:t>
      </w:r>
    </w:p>
    <w:p w:rsidR="00B46CFF" w:rsidRPr="009F31BE" w:rsidRDefault="00B46CFF" w:rsidP="00975A53">
      <w:pPr>
        <w:pStyle w:val="PMENormal"/>
        <w:spacing w:after="0" w:line="240" w:lineRule="auto"/>
        <w:ind w:left="851" w:hanging="567"/>
        <w:rPr>
          <w:sz w:val="24"/>
        </w:rPr>
      </w:pPr>
      <w:r w:rsidRPr="009F31BE">
        <w:rPr>
          <w:i/>
          <w:sz w:val="24"/>
        </w:rPr>
        <w:t>Kate</w:t>
      </w:r>
      <w:r w:rsidR="00975A53">
        <w:rPr>
          <w:sz w:val="24"/>
        </w:rPr>
        <w:t xml:space="preserve">: </w:t>
      </w:r>
      <w:r w:rsidRPr="009F31BE">
        <w:rPr>
          <w:sz w:val="24"/>
        </w:rPr>
        <w:t>I believe there is a 50/50 chance that the first flip will be a heads or a tails. Therefore, I believe that E is least likely to occur b/c the odds of flip a coin from heads to tails is fairly slim.</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Ben</w:t>
      </w:r>
      <w:r w:rsidR="00975A53">
        <w:rPr>
          <w:rFonts w:ascii="Times New Roman" w:hAnsi="Times New Roman"/>
          <w:szCs w:val="26"/>
        </w:rPr>
        <w:t xml:space="preserve">: </w:t>
      </w:r>
      <w:r w:rsidRPr="009F31BE">
        <w:rPr>
          <w:rFonts w:ascii="Times New Roman" w:hAnsi="Times New Roman"/>
          <w:szCs w:val="26"/>
        </w:rPr>
        <w:t>I think HTHTH is low percent because it appears alternately.</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Ethan</w:t>
      </w:r>
      <w:r w:rsidR="00975A53">
        <w:rPr>
          <w:rFonts w:ascii="Times New Roman" w:hAnsi="Times New Roman"/>
          <w:szCs w:val="26"/>
        </w:rPr>
        <w:t xml:space="preserve">: </w:t>
      </w:r>
      <w:r w:rsidRPr="009F31BE">
        <w:rPr>
          <w:rFonts w:ascii="Times New Roman" w:hAnsi="Times New Roman"/>
          <w:szCs w:val="26"/>
        </w:rPr>
        <w:t>In my opinion, ‘E’ is the least likely occur because it is hard that different sides continually appear.</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Penny</w:t>
      </w:r>
      <w:r w:rsidR="00975A53">
        <w:rPr>
          <w:rFonts w:ascii="Times New Roman" w:hAnsi="Times New Roman"/>
          <w:szCs w:val="26"/>
        </w:rPr>
        <w:t xml:space="preserve">: </w:t>
      </w:r>
      <w:r w:rsidRPr="009F31BE">
        <w:rPr>
          <w:rFonts w:ascii="Times New Roman" w:hAnsi="Times New Roman"/>
          <w:szCs w:val="26"/>
        </w:rPr>
        <w:t>it’s least likely that every flip will alternate between heads/tails. However, I think all sequences are equally likely to occur.</w:t>
      </w:r>
    </w:p>
    <w:p w:rsidR="00B46CFF" w:rsidRPr="009F31BE" w:rsidRDefault="00B46CFF" w:rsidP="00975A53">
      <w:pPr>
        <w:pStyle w:val="PMENormal"/>
        <w:spacing w:after="0" w:line="240" w:lineRule="auto"/>
        <w:ind w:left="851" w:hanging="567"/>
        <w:rPr>
          <w:sz w:val="24"/>
        </w:rPr>
      </w:pPr>
      <w:r w:rsidRPr="009F31BE">
        <w:rPr>
          <w:i/>
          <w:sz w:val="24"/>
        </w:rPr>
        <w:t>John</w:t>
      </w:r>
      <w:r w:rsidR="00975A53">
        <w:rPr>
          <w:sz w:val="24"/>
        </w:rPr>
        <w:t xml:space="preserve">: </w:t>
      </w:r>
      <w:r w:rsidRPr="009F31BE">
        <w:rPr>
          <w:sz w:val="24"/>
        </w:rPr>
        <w:t xml:space="preserve">E is least likely to occur because the chances of having the coin land on the opposite side each time to create a pattern of HTHTH are very slim, the longer the pattern the less likely it will be. Also, to get 3 H’s in a row [sequence A] is probably next least likely. </w:t>
      </w:r>
    </w:p>
    <w:p w:rsidR="00B46CFF" w:rsidRPr="009F31BE" w:rsidRDefault="00B46CFF" w:rsidP="00975A53">
      <w:pPr>
        <w:pStyle w:val="PMENormal"/>
        <w:spacing w:after="0" w:line="240" w:lineRule="auto"/>
        <w:ind w:left="851" w:hanging="567"/>
        <w:rPr>
          <w:sz w:val="24"/>
        </w:rPr>
      </w:pPr>
      <w:r w:rsidRPr="009F31BE">
        <w:rPr>
          <w:i/>
          <w:sz w:val="24"/>
        </w:rPr>
        <w:t>Hurley</w:t>
      </w:r>
      <w:r w:rsidR="00975A53">
        <w:rPr>
          <w:sz w:val="24"/>
        </w:rPr>
        <w:t xml:space="preserve">: </w:t>
      </w:r>
      <w:r w:rsidRPr="009F31BE">
        <w:rPr>
          <w:sz w:val="24"/>
        </w:rPr>
        <w:t>Although there is a 50% chance of getting a H or a T. It is very unlikely that you can get a sequence of alternating sides randomly. The probability of this sequence happening would be the least likely.</w:t>
      </w:r>
    </w:p>
    <w:p w:rsidR="00B46CFF" w:rsidRPr="009F31BE" w:rsidRDefault="00B46CFF" w:rsidP="00975A53">
      <w:pPr>
        <w:pStyle w:val="PMENormal"/>
        <w:spacing w:after="0" w:line="240" w:lineRule="auto"/>
        <w:ind w:left="851" w:hanging="567"/>
        <w:rPr>
          <w:sz w:val="24"/>
        </w:rPr>
      </w:pPr>
      <w:r w:rsidRPr="009F31BE">
        <w:rPr>
          <w:i/>
          <w:sz w:val="24"/>
        </w:rPr>
        <w:t>Jack</w:t>
      </w:r>
      <w:r w:rsidR="00975A53">
        <w:rPr>
          <w:sz w:val="24"/>
        </w:rPr>
        <w:t xml:space="preserve">: </w:t>
      </w:r>
      <w:r w:rsidRPr="009F31BE">
        <w:rPr>
          <w:sz w:val="24"/>
        </w:rPr>
        <w:t xml:space="preserve">With E, an alternating sequence could occur but not necessarily in this order, H + T are more likely to occur at a more random interval.  </w:t>
      </w:r>
    </w:p>
    <w:p w:rsidR="00B46CFF" w:rsidRPr="009F31BE" w:rsidRDefault="00B46CFF" w:rsidP="00975A53">
      <w:pPr>
        <w:pStyle w:val="PMENormal"/>
        <w:spacing w:after="0" w:line="240" w:lineRule="auto"/>
        <w:ind w:left="851" w:hanging="567"/>
        <w:rPr>
          <w:sz w:val="24"/>
        </w:rPr>
      </w:pPr>
      <w:r w:rsidRPr="009F31BE">
        <w:rPr>
          <w:i/>
          <w:sz w:val="24"/>
        </w:rPr>
        <w:t>Sawyer</w:t>
      </w:r>
      <w:r w:rsidR="00975A53">
        <w:rPr>
          <w:sz w:val="24"/>
        </w:rPr>
        <w:t xml:space="preserve">: </w:t>
      </w:r>
      <w:r w:rsidRPr="009F31BE">
        <w:rPr>
          <w:sz w:val="24"/>
        </w:rPr>
        <w:t>(E) is least likely to occur because with a 50/50 chance it is unlikely that the results will be alternating H/T with each coin flip. It is more likely that the results would be random.</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Juliet</w:t>
      </w:r>
      <w:r w:rsidR="00975A53">
        <w:rPr>
          <w:rFonts w:ascii="Times New Roman" w:hAnsi="Times New Roman"/>
        </w:rPr>
        <w:t xml:space="preserve">: </w:t>
      </w:r>
      <w:r w:rsidRPr="009F31BE">
        <w:rPr>
          <w:rFonts w:ascii="Times New Roman" w:hAnsi="Times New Roman"/>
        </w:rPr>
        <w:t>I believe that E is the least likely answer because it is too perfect of a pattern. Even though there is a 50/50 chance of the coin coming up heads or tails, it is very unlikely that it would rotate between the two each flip.</w:t>
      </w:r>
    </w:p>
    <w:p w:rsidR="00774F86" w:rsidRDefault="00B46CFF" w:rsidP="00774F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Tom</w:t>
      </w:r>
      <w:r w:rsidR="00975A53">
        <w:rPr>
          <w:rFonts w:ascii="Times New Roman" w:hAnsi="Times New Roman"/>
        </w:rPr>
        <w:t xml:space="preserve">: </w:t>
      </w:r>
      <w:r w:rsidRPr="009F31BE">
        <w:rPr>
          <w:rFonts w:ascii="Times New Roman" w:hAnsi="Times New Roman"/>
        </w:rPr>
        <w:t>because the others are more random they are more likely, but to alternate 1 and 1 each time no, that’s like orchestrated fairness…doesn’t happen it has to be guided.</w:t>
      </w:r>
    </w:p>
    <w:p w:rsidR="00B46CFF" w:rsidRPr="00CA1514" w:rsidRDefault="00CA1514" w:rsidP="00EC0D91">
      <w:pPr>
        <w:pStyle w:val="PMENormal"/>
        <w:spacing w:after="0" w:line="240" w:lineRule="auto"/>
        <w:rPr>
          <w:b/>
          <w:i/>
          <w:sz w:val="24"/>
        </w:rPr>
      </w:pPr>
      <w:r w:rsidRPr="00CA1514">
        <w:rPr>
          <w:b/>
          <w:i/>
          <w:sz w:val="24"/>
        </w:rPr>
        <w:t xml:space="preserve">6.2.1.2. Prospective </w:t>
      </w:r>
      <w:r w:rsidR="0090657E">
        <w:rPr>
          <w:b/>
          <w:i/>
          <w:sz w:val="24"/>
        </w:rPr>
        <w:t>s</w:t>
      </w:r>
      <w:r w:rsidR="00B46CFF" w:rsidRPr="00CA1514">
        <w:rPr>
          <w:b/>
          <w:i/>
          <w:sz w:val="24"/>
        </w:rPr>
        <w:t xml:space="preserve">econdary </w:t>
      </w:r>
      <w:r w:rsidR="0090657E">
        <w:rPr>
          <w:b/>
          <w:i/>
          <w:sz w:val="24"/>
        </w:rPr>
        <w:t>s</w:t>
      </w:r>
      <w:r w:rsidRPr="00CA1514">
        <w:rPr>
          <w:b/>
          <w:i/>
          <w:sz w:val="24"/>
        </w:rPr>
        <w:t xml:space="preserve">chool </w:t>
      </w:r>
      <w:r>
        <w:rPr>
          <w:b/>
          <w:i/>
          <w:sz w:val="24"/>
        </w:rPr>
        <w:t>teachers</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Eko</w:t>
      </w:r>
      <w:r w:rsidR="00975A53">
        <w:rPr>
          <w:rFonts w:ascii="Times New Roman" w:hAnsi="Times New Roman"/>
          <w:szCs w:val="26"/>
        </w:rPr>
        <w:t xml:space="preserve">: </w:t>
      </w:r>
      <w:r w:rsidRPr="009F31BE">
        <w:rPr>
          <w:rFonts w:ascii="Times New Roman" w:hAnsi="Times New Roman"/>
          <w:szCs w:val="26"/>
        </w:rPr>
        <w:t>e is least likely as it is patterned. Patterns are less likely to arise from random events, but a would be the second less likely as there are 3H in a row, but it is not highly unlikely, just more so than b and d</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rPr>
        <w:t>Jin</w:t>
      </w:r>
      <w:r w:rsidR="00975A53">
        <w:rPr>
          <w:rFonts w:ascii="Times New Roman" w:hAnsi="Times New Roman"/>
        </w:rPr>
        <w:t xml:space="preserve">: </w:t>
      </w:r>
      <w:r w:rsidRPr="009F31BE">
        <w:rPr>
          <w:rFonts w:ascii="Times New Roman" w:hAnsi="Times New Roman"/>
        </w:rPr>
        <w:t>I would think the odds of getting a perfect HTHTH pattern are slim (at least one letter would be off most of the time)</w:t>
      </w:r>
      <w:r w:rsidRPr="009F31BE">
        <w:rPr>
          <w:rFonts w:ascii="Times New Roman" w:hAnsi="Times New Roman"/>
        </w:rPr>
        <w:tab/>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Rose</w:t>
      </w:r>
      <w:r w:rsidR="00975A53">
        <w:rPr>
          <w:rFonts w:ascii="Times New Roman" w:hAnsi="Times New Roman"/>
        </w:rPr>
        <w:t xml:space="preserve">: </w:t>
      </w:r>
      <w:r w:rsidRPr="009F31BE">
        <w:rPr>
          <w:rFonts w:ascii="Times New Roman" w:hAnsi="Times New Roman"/>
        </w:rPr>
        <w:t>If a coin is flipped five times, the chance of it going from head to tails, head to tails…is not likely. Rather, the coin will likely go from tails and head randomly.</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Bernard</w:t>
      </w:r>
      <w:r w:rsidR="00975A53">
        <w:rPr>
          <w:rFonts w:ascii="Times New Roman" w:hAnsi="Times New Roman"/>
        </w:rPr>
        <w:t xml:space="preserve">: </w:t>
      </w:r>
      <w:r w:rsidRPr="009F31BE">
        <w:rPr>
          <w:rFonts w:ascii="Times New Roman" w:hAnsi="Times New Roman"/>
        </w:rPr>
        <w:t>Although not impossible, I think e (the alternating HTHTH) is least likely to occur b’cuz flipping a coin is a random act and option e is not.</w:t>
      </w:r>
    </w:p>
    <w:p w:rsidR="00972AF1" w:rsidRDefault="00972AF1" w:rsidP="00EC0D91">
      <w:pPr>
        <w:pStyle w:val="PMENormal"/>
        <w:spacing w:after="0" w:line="240" w:lineRule="auto"/>
        <w:rPr>
          <w:b/>
          <w:sz w:val="24"/>
        </w:rPr>
      </w:pPr>
    </w:p>
    <w:p w:rsidR="00CA1514" w:rsidRDefault="00CA1514" w:rsidP="00EC0D91">
      <w:pPr>
        <w:pStyle w:val="PMENormal"/>
        <w:spacing w:after="0" w:line="240" w:lineRule="auto"/>
        <w:rPr>
          <w:b/>
          <w:sz w:val="24"/>
        </w:rPr>
      </w:pPr>
      <w:r>
        <w:rPr>
          <w:b/>
          <w:sz w:val="24"/>
        </w:rPr>
        <w:t xml:space="preserve">6.2.2. </w:t>
      </w:r>
      <w:r w:rsidR="00B46CFF" w:rsidRPr="00EC0D91">
        <w:rPr>
          <w:b/>
          <w:sz w:val="24"/>
        </w:rPr>
        <w:t>THHHT</w:t>
      </w:r>
      <w:r>
        <w:rPr>
          <w:b/>
          <w:sz w:val="24"/>
        </w:rPr>
        <w:t xml:space="preserve"> as least likely</w:t>
      </w:r>
    </w:p>
    <w:p w:rsidR="00CA1514" w:rsidRPr="00CA1514" w:rsidRDefault="00CA1514" w:rsidP="00CA1514">
      <w:pPr>
        <w:pStyle w:val="PMENormal"/>
        <w:spacing w:after="0" w:line="240" w:lineRule="auto"/>
        <w:rPr>
          <w:b/>
          <w:i/>
          <w:sz w:val="24"/>
        </w:rPr>
      </w:pPr>
      <w:r>
        <w:rPr>
          <w:b/>
          <w:i/>
          <w:sz w:val="24"/>
        </w:rPr>
        <w:t>6.2.2</w:t>
      </w:r>
      <w:r w:rsidRPr="00CA1514">
        <w:rPr>
          <w:b/>
          <w:i/>
          <w:sz w:val="24"/>
        </w:rPr>
        <w:t xml:space="preserve">.1. Prospective </w:t>
      </w:r>
      <w:r>
        <w:rPr>
          <w:b/>
          <w:i/>
          <w:sz w:val="24"/>
        </w:rPr>
        <w:t>e</w:t>
      </w:r>
      <w:r w:rsidRPr="00CA1514">
        <w:rPr>
          <w:b/>
          <w:i/>
          <w:sz w:val="24"/>
        </w:rPr>
        <w:t xml:space="preserve">lementary </w:t>
      </w:r>
      <w:r>
        <w:rPr>
          <w:b/>
          <w:i/>
          <w:sz w:val="24"/>
        </w:rPr>
        <w:t>s</w:t>
      </w:r>
      <w:r w:rsidRPr="00CA1514">
        <w:rPr>
          <w:b/>
          <w:i/>
          <w:sz w:val="24"/>
        </w:rPr>
        <w:t xml:space="preserve">chool </w:t>
      </w:r>
      <w:r>
        <w:rPr>
          <w:b/>
          <w:i/>
          <w:sz w:val="24"/>
        </w:rPr>
        <w:t>teachers</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lastRenderedPageBreak/>
        <w:t>Gary</w:t>
      </w:r>
      <w:r w:rsidR="00975A53">
        <w:rPr>
          <w:rFonts w:ascii="Times New Roman" w:hAnsi="Times New Roman"/>
        </w:rPr>
        <w:t xml:space="preserve">: </w:t>
      </w:r>
      <w:r w:rsidRPr="009F31BE">
        <w:rPr>
          <w:rFonts w:ascii="Times New Roman" w:hAnsi="Times New Roman"/>
        </w:rPr>
        <w:t xml:space="preserve">I think c because flipping a coin is so random that I don’t think the probability of having a </w:t>
      </w:r>
      <w:r w:rsidR="00774F86">
        <w:rPr>
          <w:rFonts w:ascii="Times New Roman" w:hAnsi="Times New Roman"/>
        </w:rPr>
        <w:t xml:space="preserve">t at the start and end of your </w:t>
      </w:r>
      <w:r w:rsidRPr="009F31BE">
        <w:rPr>
          <w:rFonts w:ascii="Times New Roman" w:hAnsi="Times New Roman"/>
        </w:rPr>
        <w:t>sequence is that likely. But with E, an alternating sequence could occur but not necessarily in this order, H and T are more likely to occur at a more random interval.</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Walt</w:t>
      </w:r>
      <w:r w:rsidR="00975A53">
        <w:rPr>
          <w:rFonts w:ascii="Times New Roman" w:hAnsi="Times New Roman"/>
          <w:szCs w:val="26"/>
        </w:rPr>
        <w:t xml:space="preserve">: </w:t>
      </w:r>
      <w:r w:rsidRPr="009F31BE">
        <w:rPr>
          <w:rFonts w:ascii="Times New Roman" w:hAnsi="Times New Roman"/>
          <w:szCs w:val="26"/>
        </w:rPr>
        <w:t>because three of one letter is unlikely.</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Alex</w:t>
      </w:r>
      <w:r w:rsidR="00975A53">
        <w:rPr>
          <w:rFonts w:ascii="Times New Roman" w:hAnsi="Times New Roman"/>
          <w:szCs w:val="26"/>
        </w:rPr>
        <w:t xml:space="preserve">: </w:t>
      </w:r>
      <w:r w:rsidRPr="009F31BE">
        <w:rPr>
          <w:rFonts w:ascii="Times New Roman" w:hAnsi="Times New Roman"/>
          <w:szCs w:val="26"/>
        </w:rPr>
        <w:t>I can’t remember the last coin I flipped that came out tails first, so I narrowed it down to either A, B, or E being more likely, which left C, and D. In the end, I chose C as least likely to occur because it has 3 heads in a row.</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Mikhail</w:t>
      </w:r>
      <w:r w:rsidR="00975A53">
        <w:rPr>
          <w:rFonts w:ascii="Times New Roman" w:hAnsi="Times New Roman"/>
          <w:szCs w:val="26"/>
        </w:rPr>
        <w:t xml:space="preserve">: </w:t>
      </w:r>
      <w:r w:rsidRPr="009F31BE">
        <w:rPr>
          <w:rFonts w:ascii="Times New Roman" w:hAnsi="Times New Roman"/>
          <w:szCs w:val="26"/>
        </w:rPr>
        <w:t>C is least likely to occur, since the probability for H to occur thrice in succession is tougher.</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Karl</w:t>
      </w:r>
      <w:r w:rsidR="00975A53">
        <w:rPr>
          <w:rFonts w:ascii="Times New Roman" w:hAnsi="Times New Roman"/>
          <w:szCs w:val="26"/>
        </w:rPr>
        <w:t xml:space="preserve">: </w:t>
      </w:r>
      <w:r w:rsidRPr="009F31BE">
        <w:rPr>
          <w:rFonts w:ascii="Times New Roman" w:hAnsi="Times New Roman"/>
          <w:szCs w:val="26"/>
        </w:rPr>
        <w:t>For time (c) it does not seem probable that you would roll heads three time in a row. Also, for time (a) by the third roll there was a 100% heads rate and that would result from a fair coin flip</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Martin</w:t>
      </w:r>
      <w:r w:rsidR="00975A53">
        <w:rPr>
          <w:rFonts w:ascii="Times New Roman" w:hAnsi="Times New Roman"/>
        </w:rPr>
        <w:t xml:space="preserve">: </w:t>
      </w:r>
      <w:r w:rsidRPr="009F31BE">
        <w:rPr>
          <w:rFonts w:ascii="Times New Roman" w:hAnsi="Times New Roman"/>
        </w:rPr>
        <w:t>A side of a coin often appears twice. It is not easy to appear the same side three times, but it is more possible that two sides appear, logically.</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George</w:t>
      </w:r>
      <w:r w:rsidR="00975A53">
        <w:rPr>
          <w:rFonts w:ascii="Times New Roman" w:hAnsi="Times New Roman"/>
        </w:rPr>
        <w:t xml:space="preserve">: </w:t>
      </w:r>
      <w:r w:rsidRPr="009F31BE">
        <w:rPr>
          <w:rFonts w:ascii="Times New Roman" w:hAnsi="Times New Roman"/>
        </w:rPr>
        <w:t>it’s hard to have the same symbol occur three times in a row.</w:t>
      </w:r>
    </w:p>
    <w:p w:rsidR="00CA1514" w:rsidRPr="00CA1514" w:rsidRDefault="00CA1514" w:rsidP="00CA1514">
      <w:pPr>
        <w:pStyle w:val="PMENormal"/>
        <w:spacing w:after="0" w:line="240" w:lineRule="auto"/>
        <w:rPr>
          <w:b/>
          <w:i/>
          <w:sz w:val="24"/>
        </w:rPr>
      </w:pPr>
      <w:r>
        <w:rPr>
          <w:b/>
          <w:i/>
          <w:sz w:val="24"/>
        </w:rPr>
        <w:t>6.2.2.2</w:t>
      </w:r>
      <w:r w:rsidRPr="00CA1514">
        <w:rPr>
          <w:b/>
          <w:i/>
          <w:sz w:val="24"/>
        </w:rPr>
        <w:t xml:space="preserve">. Prospective </w:t>
      </w:r>
      <w:r>
        <w:rPr>
          <w:b/>
          <w:i/>
          <w:sz w:val="24"/>
        </w:rPr>
        <w:t>secondary</w:t>
      </w:r>
      <w:r w:rsidRPr="00CA1514">
        <w:rPr>
          <w:b/>
          <w:i/>
          <w:sz w:val="24"/>
        </w:rPr>
        <w:t xml:space="preserve"> </w:t>
      </w:r>
      <w:r>
        <w:rPr>
          <w:b/>
          <w:i/>
          <w:sz w:val="24"/>
        </w:rPr>
        <w:t>s</w:t>
      </w:r>
      <w:r w:rsidRPr="00CA1514">
        <w:rPr>
          <w:b/>
          <w:i/>
          <w:sz w:val="24"/>
        </w:rPr>
        <w:t xml:space="preserve">chool </w:t>
      </w:r>
      <w:r>
        <w:rPr>
          <w:b/>
          <w:i/>
          <w:sz w:val="24"/>
        </w:rPr>
        <w:t>teachers</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Vincent</w:t>
      </w:r>
      <w:r w:rsidR="00975A53">
        <w:rPr>
          <w:rFonts w:ascii="Times New Roman" w:hAnsi="Times New Roman"/>
        </w:rPr>
        <w:t xml:space="preserve">: </w:t>
      </w:r>
      <w:r w:rsidRPr="009F31BE">
        <w:rPr>
          <w:rFonts w:ascii="Times New Roman" w:hAnsi="Times New Roman"/>
        </w:rPr>
        <w:t>Although not impossible, I think c is least likely to occur because flipping a coin is a random act, and option c is not.</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Edward</w:t>
      </w:r>
      <w:r w:rsidR="00975A53">
        <w:rPr>
          <w:rFonts w:ascii="Times New Roman" w:hAnsi="Times New Roman"/>
        </w:rPr>
        <w:t xml:space="preserve">: </w:t>
      </w:r>
      <w:r w:rsidRPr="009F31BE">
        <w:rPr>
          <w:rFonts w:ascii="Times New Roman" w:hAnsi="Times New Roman"/>
        </w:rPr>
        <w:t xml:space="preserve">Given the probability of 50% chance of either getting heads or tails, getting a particular sequence ex: HHHTT or THHHT is less likely since a more even sequence should occur. </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 xml:space="preserve"> Danny</w:t>
      </w:r>
      <w:r w:rsidR="00975A53">
        <w:rPr>
          <w:rFonts w:ascii="Times New Roman" w:hAnsi="Times New Roman"/>
          <w:szCs w:val="26"/>
        </w:rPr>
        <w:t xml:space="preserve">: </w:t>
      </w:r>
      <w:r w:rsidRPr="009F31BE">
        <w:rPr>
          <w:rFonts w:ascii="Times New Roman" w:hAnsi="Times New Roman"/>
          <w:szCs w:val="26"/>
        </w:rPr>
        <w:t>I believe it is least likely to get H 3 times in a row. Once the first head is flipped there is a less likely chance that another H would follow and an even more likely chance that a third will happen.</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Naomi</w:t>
      </w:r>
      <w:r w:rsidR="00975A53">
        <w:rPr>
          <w:rFonts w:ascii="Times New Roman" w:hAnsi="Times New Roman"/>
          <w:szCs w:val="26"/>
        </w:rPr>
        <w:t xml:space="preserve">: </w:t>
      </w:r>
      <w:r w:rsidRPr="009F31BE">
        <w:rPr>
          <w:rFonts w:ascii="Times New Roman" w:hAnsi="Times New Roman"/>
          <w:szCs w:val="26"/>
        </w:rPr>
        <w:t>It’s least likely to have 3 heads continually from flipping a fair coin five times.</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Frank</w:t>
      </w:r>
      <w:r w:rsidR="00975A53">
        <w:rPr>
          <w:rFonts w:ascii="Times New Roman" w:hAnsi="Times New Roman"/>
        </w:rPr>
        <w:t xml:space="preserve">: </w:t>
      </w:r>
      <w:r w:rsidRPr="009F31BE">
        <w:rPr>
          <w:rFonts w:ascii="Times New Roman" w:hAnsi="Times New Roman"/>
        </w:rPr>
        <w:t>It would be very unlikely that you would get heads three times in a row or have it alternate. Although it is possible, it is very unlikely.</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szCs w:val="26"/>
        </w:rPr>
        <w:t>Jacob</w:t>
      </w:r>
      <w:r w:rsidR="00975A53">
        <w:rPr>
          <w:rFonts w:ascii="Times New Roman" w:hAnsi="Times New Roman"/>
          <w:szCs w:val="26"/>
        </w:rPr>
        <w:t xml:space="preserve">: </w:t>
      </w:r>
      <w:r w:rsidRPr="009F31BE">
        <w:rPr>
          <w:rFonts w:ascii="Times New Roman" w:hAnsi="Times New Roman"/>
          <w:szCs w:val="26"/>
        </w:rPr>
        <w:t>Any coin toss has a 50% chance to be either heads or tails. Hence, c) is the least likely pattern to occur due to the decreasing chance of getting 3 heads in a row.</w:t>
      </w:r>
    </w:p>
    <w:p w:rsidR="00B46CFF" w:rsidRPr="009F31BE" w:rsidRDefault="00B46CFF" w:rsidP="00EC0D91">
      <w:pPr>
        <w:pStyle w:val="PMENormal"/>
        <w:spacing w:after="0" w:line="240" w:lineRule="auto"/>
        <w:ind w:firstLine="284"/>
        <w:rPr>
          <w:i/>
          <w:sz w:val="24"/>
        </w:rPr>
      </w:pPr>
    </w:p>
    <w:p w:rsidR="00CA1514" w:rsidRDefault="00CA1514" w:rsidP="00CA1514">
      <w:pPr>
        <w:pStyle w:val="PMENormal"/>
        <w:spacing w:after="0" w:line="240" w:lineRule="auto"/>
        <w:rPr>
          <w:b/>
          <w:sz w:val="24"/>
        </w:rPr>
      </w:pPr>
      <w:r>
        <w:rPr>
          <w:b/>
          <w:sz w:val="24"/>
        </w:rPr>
        <w:t>6.2.3. HHHTT as least likely</w:t>
      </w:r>
    </w:p>
    <w:p w:rsidR="00CA1514" w:rsidRPr="00CA1514" w:rsidRDefault="00CA1514" w:rsidP="00CA1514">
      <w:pPr>
        <w:pStyle w:val="PMENormal"/>
        <w:spacing w:after="0" w:line="240" w:lineRule="auto"/>
        <w:rPr>
          <w:b/>
          <w:i/>
          <w:sz w:val="24"/>
        </w:rPr>
      </w:pPr>
      <w:r>
        <w:rPr>
          <w:b/>
          <w:i/>
          <w:sz w:val="24"/>
        </w:rPr>
        <w:t>6.2.3</w:t>
      </w:r>
      <w:r w:rsidRPr="00CA1514">
        <w:rPr>
          <w:b/>
          <w:i/>
          <w:sz w:val="24"/>
        </w:rPr>
        <w:t xml:space="preserve">.1. Prospective </w:t>
      </w:r>
      <w:r>
        <w:rPr>
          <w:b/>
          <w:i/>
          <w:sz w:val="24"/>
        </w:rPr>
        <w:t>e</w:t>
      </w:r>
      <w:r w:rsidRPr="00CA1514">
        <w:rPr>
          <w:b/>
          <w:i/>
          <w:sz w:val="24"/>
        </w:rPr>
        <w:t xml:space="preserve">lementary </w:t>
      </w:r>
      <w:r>
        <w:rPr>
          <w:b/>
          <w:i/>
          <w:sz w:val="24"/>
        </w:rPr>
        <w:t>s</w:t>
      </w:r>
      <w:r w:rsidRPr="00CA1514">
        <w:rPr>
          <w:b/>
          <w:i/>
          <w:sz w:val="24"/>
        </w:rPr>
        <w:t xml:space="preserve">chool </w:t>
      </w:r>
      <w:r>
        <w:rPr>
          <w:b/>
          <w:i/>
          <w:sz w:val="24"/>
        </w:rPr>
        <w:t>teachers</w:t>
      </w:r>
    </w:p>
    <w:p w:rsidR="00B46CFF" w:rsidRPr="009F31BE" w:rsidRDefault="00B46CFF" w:rsidP="00975A53">
      <w:pPr>
        <w:pStyle w:val="PMENormal"/>
        <w:spacing w:after="0" w:line="240" w:lineRule="auto"/>
        <w:ind w:left="851" w:hanging="567"/>
        <w:rPr>
          <w:sz w:val="24"/>
        </w:rPr>
      </w:pPr>
      <w:r w:rsidRPr="009F31BE">
        <w:rPr>
          <w:i/>
          <w:sz w:val="24"/>
        </w:rPr>
        <w:t>Boone</w:t>
      </w:r>
      <w:r w:rsidR="00975A53">
        <w:rPr>
          <w:sz w:val="24"/>
        </w:rPr>
        <w:t xml:space="preserve">: </w:t>
      </w:r>
      <w:r w:rsidRPr="009F31BE">
        <w:rPr>
          <w:sz w:val="24"/>
        </w:rPr>
        <w:t>(A) because getting three in a row of one type is less probable than the other options of alternating or only two in a row.</w:t>
      </w:r>
    </w:p>
    <w:p w:rsidR="00B46CFF" w:rsidRPr="009F31BE" w:rsidRDefault="00B46CFF" w:rsidP="00975A53">
      <w:pPr>
        <w:pStyle w:val="PMENormal"/>
        <w:spacing w:after="0" w:line="240" w:lineRule="auto"/>
        <w:ind w:left="851" w:hanging="567"/>
        <w:rPr>
          <w:sz w:val="24"/>
          <w:szCs w:val="26"/>
        </w:rPr>
      </w:pPr>
      <w:r w:rsidRPr="009F31BE">
        <w:rPr>
          <w:i/>
          <w:sz w:val="24"/>
          <w:szCs w:val="26"/>
        </w:rPr>
        <w:t>Shannon</w:t>
      </w:r>
      <w:r w:rsidR="00975A53">
        <w:rPr>
          <w:sz w:val="24"/>
          <w:szCs w:val="26"/>
        </w:rPr>
        <w:t xml:space="preserve">: </w:t>
      </w:r>
      <w:r w:rsidRPr="009F31BE">
        <w:rPr>
          <w:sz w:val="24"/>
          <w:szCs w:val="26"/>
        </w:rPr>
        <w:t>5 times, and chances are most likely to be 3H 2T or 2H 3Ts. For the sequences they will more likely to be scrambled, because that’s fact. I’ve tried few times, scrambled.</w:t>
      </w:r>
    </w:p>
    <w:p w:rsidR="00B46CFF" w:rsidRPr="009F31BE" w:rsidRDefault="00B46CFF" w:rsidP="00975A53">
      <w:pPr>
        <w:pStyle w:val="PMENormal"/>
        <w:spacing w:after="0" w:line="240" w:lineRule="auto"/>
        <w:ind w:left="851" w:hanging="567"/>
        <w:rPr>
          <w:sz w:val="24"/>
        </w:rPr>
      </w:pPr>
      <w:r w:rsidRPr="009F31BE">
        <w:rPr>
          <w:i/>
          <w:sz w:val="24"/>
        </w:rPr>
        <w:t>Libby</w:t>
      </w:r>
      <w:r w:rsidR="00975A53">
        <w:rPr>
          <w:sz w:val="24"/>
        </w:rPr>
        <w:t xml:space="preserve">: </w:t>
      </w:r>
      <w:r w:rsidRPr="009F31BE">
        <w:rPr>
          <w:sz w:val="24"/>
        </w:rPr>
        <w:t>(A) b/c what are the chances to get three H’s in a row, and two T’s after that?</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szCs w:val="26"/>
        </w:rPr>
        <w:t>Charlie</w:t>
      </w:r>
      <w:r w:rsidR="00975A53">
        <w:rPr>
          <w:rFonts w:ascii="Times New Roman" w:hAnsi="Times New Roman"/>
          <w:szCs w:val="26"/>
        </w:rPr>
        <w:t xml:space="preserve">: </w:t>
      </w:r>
      <w:r w:rsidRPr="009F31BE">
        <w:rPr>
          <w:rFonts w:ascii="Times New Roman" w:hAnsi="Times New Roman"/>
          <w:szCs w:val="26"/>
        </w:rPr>
        <w:t xml:space="preserve">because it is very unlikely that there will be the 3H in a row and then 2T. </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szCs w:val="26"/>
        </w:rPr>
        <w:t>Nikki</w:t>
      </w:r>
      <w:r w:rsidR="00975A53">
        <w:rPr>
          <w:rFonts w:ascii="Times New Roman" w:hAnsi="Times New Roman"/>
          <w:szCs w:val="26"/>
        </w:rPr>
        <w:t xml:space="preserve">: </w:t>
      </w:r>
      <w:r w:rsidRPr="009F31BE">
        <w:rPr>
          <w:rFonts w:ascii="Times New Roman" w:hAnsi="Times New Roman"/>
          <w:szCs w:val="26"/>
        </w:rPr>
        <w:t xml:space="preserve">I thought that it wasn’t likely to be on one side for three flips and then the other for the rest. </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Desmond</w:t>
      </w:r>
      <w:r w:rsidRPr="009F31BE">
        <w:rPr>
          <w:rFonts w:ascii="Times New Roman" w:hAnsi="Times New Roman"/>
          <w:szCs w:val="26"/>
        </w:rPr>
        <w:t>: I found A less likely to occur, because I find 3 consecutive heads is less likely to occur, when compared to HHTTH or THHTH or HTHTH. It also seems unlikely that tails will follow consecutively right after 3 tosses of heads.</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Leslie</w:t>
      </w:r>
      <w:r w:rsidR="00975A53">
        <w:rPr>
          <w:rFonts w:ascii="Times New Roman" w:hAnsi="Times New Roman"/>
          <w:szCs w:val="26"/>
        </w:rPr>
        <w:t xml:space="preserve">: </w:t>
      </w:r>
      <w:r w:rsidRPr="009F31BE">
        <w:rPr>
          <w:rFonts w:ascii="Times New Roman" w:hAnsi="Times New Roman"/>
          <w:szCs w:val="26"/>
        </w:rPr>
        <w:t>It’s very hard to get 3 heads in a row and then 2 consecutive tails.</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lastRenderedPageBreak/>
        <w:t>Daniel</w:t>
      </w:r>
      <w:r w:rsidR="00975A53">
        <w:rPr>
          <w:rFonts w:ascii="Times New Roman" w:hAnsi="Times New Roman"/>
          <w:szCs w:val="26"/>
        </w:rPr>
        <w:t xml:space="preserve">: </w:t>
      </w:r>
      <w:r w:rsidRPr="009F31BE">
        <w:rPr>
          <w:rFonts w:ascii="Times New Roman" w:hAnsi="Times New Roman"/>
          <w:szCs w:val="26"/>
        </w:rPr>
        <w:t>chances of getting 3 heads then two tails is low</w:t>
      </w:r>
    </w:p>
    <w:p w:rsidR="00A56981" w:rsidRDefault="00A56981" w:rsidP="004C7228">
      <w:pPr>
        <w:spacing w:after="0"/>
        <w:rPr>
          <w:rFonts w:ascii="Times New Roman" w:hAnsi="Times New Roman"/>
          <w:b/>
        </w:rPr>
      </w:pPr>
    </w:p>
    <w:p w:rsidR="00B46CFF" w:rsidRPr="009F31BE" w:rsidRDefault="00CA1514" w:rsidP="00A56981">
      <w:pPr>
        <w:spacing w:after="0"/>
        <w:ind w:firstLine="284"/>
        <w:jc w:val="center"/>
        <w:rPr>
          <w:rFonts w:ascii="Times New Roman" w:hAnsi="Times New Roman"/>
        </w:rPr>
      </w:pPr>
      <w:r>
        <w:rPr>
          <w:rFonts w:ascii="Times New Roman" w:hAnsi="Times New Roman"/>
          <w:b/>
        </w:rPr>
        <w:t xml:space="preserve">7. </w:t>
      </w:r>
      <w:r w:rsidR="006A13CD">
        <w:rPr>
          <w:rFonts w:ascii="Times New Roman" w:hAnsi="Times New Roman"/>
          <w:b/>
        </w:rPr>
        <w:t>A</w:t>
      </w:r>
      <w:r w:rsidR="00A56981">
        <w:rPr>
          <w:rFonts w:ascii="Times New Roman" w:hAnsi="Times New Roman"/>
          <w:b/>
        </w:rPr>
        <w:t>nalysis</w:t>
      </w:r>
      <w:r w:rsidR="00457139">
        <w:rPr>
          <w:rFonts w:ascii="Times New Roman" w:hAnsi="Times New Roman"/>
          <w:b/>
        </w:rPr>
        <w:t xml:space="preserve"> of R</w:t>
      </w:r>
      <w:r w:rsidR="006A13CD">
        <w:rPr>
          <w:rFonts w:ascii="Times New Roman" w:hAnsi="Times New Roman"/>
          <w:b/>
        </w:rPr>
        <w:t>esults</w:t>
      </w:r>
    </w:p>
    <w:p w:rsidR="006A13CD" w:rsidRDefault="006A13CD" w:rsidP="006A13CD">
      <w:pPr>
        <w:spacing w:after="0"/>
        <w:jc w:val="both"/>
        <w:rPr>
          <w:rFonts w:ascii="Times New Roman" w:hAnsi="Times New Roman"/>
        </w:rPr>
      </w:pPr>
    </w:p>
    <w:p w:rsidR="00B46CFF" w:rsidRPr="009F31BE" w:rsidRDefault="004C7228" w:rsidP="006A13CD">
      <w:pPr>
        <w:spacing w:after="0"/>
        <w:jc w:val="both"/>
        <w:rPr>
          <w:rFonts w:ascii="Times New Roman" w:hAnsi="Times New Roman"/>
        </w:rPr>
      </w:pPr>
      <w:r>
        <w:rPr>
          <w:rFonts w:ascii="Times New Roman" w:hAnsi="Times New Roman"/>
        </w:rPr>
        <w:t>The response justifications from</w:t>
      </w:r>
      <w:r w:rsidR="00B46CFF" w:rsidRPr="009F31BE">
        <w:rPr>
          <w:rFonts w:ascii="Times New Roman" w:hAnsi="Times New Roman"/>
        </w:rPr>
        <w:t xml:space="preserve"> 41 of the 239 respondents </w:t>
      </w:r>
      <w:r>
        <w:rPr>
          <w:rFonts w:ascii="Times New Roman" w:hAnsi="Times New Roman"/>
        </w:rPr>
        <w:t xml:space="preserve">– those </w:t>
      </w:r>
      <w:r w:rsidR="00B46CFF" w:rsidRPr="009F31BE">
        <w:rPr>
          <w:rFonts w:ascii="Times New Roman" w:hAnsi="Times New Roman"/>
        </w:rPr>
        <w:t xml:space="preserve">who chose HTHTH, THHHT, and HHHTT least likely to occur </w:t>
      </w:r>
      <w:r>
        <w:rPr>
          <w:rFonts w:ascii="Times New Roman" w:hAnsi="Times New Roman"/>
        </w:rPr>
        <w:t xml:space="preserve">– </w:t>
      </w:r>
      <w:r w:rsidR="00B46CFF" w:rsidRPr="009F31BE">
        <w:rPr>
          <w:rFonts w:ascii="Times New Roman" w:hAnsi="Times New Roman"/>
        </w:rPr>
        <w:t xml:space="preserve">are the focus of the analysis of results. As will be demonstrated, switches, </w:t>
      </w:r>
      <w:r>
        <w:rPr>
          <w:rFonts w:ascii="Times New Roman" w:hAnsi="Times New Roman"/>
        </w:rPr>
        <w:t xml:space="preserve">runs, </w:t>
      </w:r>
      <w:r w:rsidR="00B46CFF" w:rsidRPr="009F31BE">
        <w:rPr>
          <w:rFonts w:ascii="Times New Roman" w:hAnsi="Times New Roman"/>
        </w:rPr>
        <w:t>longest run and switches and longest run influence respondents’ interpr</w:t>
      </w:r>
      <w:r>
        <w:rPr>
          <w:rFonts w:ascii="Times New Roman" w:hAnsi="Times New Roman"/>
        </w:rPr>
        <w:t>etations of the sequence of outcomes</w:t>
      </w:r>
      <w:r w:rsidR="00B46CFF" w:rsidRPr="009F31BE">
        <w:rPr>
          <w:rFonts w:ascii="Times New Roman" w:hAnsi="Times New Roman"/>
        </w:rPr>
        <w:t xml:space="preserve">. Analysis of </w:t>
      </w:r>
      <w:r>
        <w:rPr>
          <w:rFonts w:ascii="Times New Roman" w:hAnsi="Times New Roman"/>
        </w:rPr>
        <w:t>these</w:t>
      </w:r>
      <w:r w:rsidR="00B46CFF" w:rsidRPr="009F31BE">
        <w:rPr>
          <w:rFonts w:ascii="Times New Roman" w:hAnsi="Times New Roman"/>
        </w:rPr>
        <w:t xml:space="preserve"> interpretations of the sequence will utilize the meta-sample-space framework and the method of event-description-alignment. </w:t>
      </w:r>
      <w:r w:rsidR="0053229F">
        <w:rPr>
          <w:rFonts w:ascii="Times New Roman" w:hAnsi="Times New Roman"/>
        </w:rPr>
        <w:t xml:space="preserve">Doing so, the inferred hypothesis, that </w:t>
      </w:r>
      <w:r w:rsidR="00B46CFF" w:rsidRPr="009F31BE">
        <w:rPr>
          <w:rFonts w:ascii="Times New Roman" w:hAnsi="Times New Roman"/>
        </w:rPr>
        <w:t xml:space="preserve">certain individuals </w:t>
      </w:r>
      <w:r>
        <w:rPr>
          <w:rFonts w:ascii="Times New Roman" w:hAnsi="Times New Roman"/>
        </w:rPr>
        <w:t xml:space="preserve">make relative likelihood comparisons according </w:t>
      </w:r>
      <w:r w:rsidR="00B46CFF" w:rsidRPr="009F31BE">
        <w:rPr>
          <w:rFonts w:ascii="Times New Roman" w:hAnsi="Times New Roman"/>
        </w:rPr>
        <w:t>to a subjective-sample-space</w:t>
      </w:r>
      <w:r w:rsidR="0053229F">
        <w:rPr>
          <w:rFonts w:ascii="Times New Roman" w:hAnsi="Times New Roman"/>
        </w:rPr>
        <w:t xml:space="preserve">, </w:t>
      </w:r>
      <w:r w:rsidR="00B46CFF" w:rsidRPr="009F31BE">
        <w:rPr>
          <w:rFonts w:ascii="Times New Roman" w:hAnsi="Times New Roman"/>
        </w:rPr>
        <w:t>will be tested. It will</w:t>
      </w:r>
      <w:r>
        <w:rPr>
          <w:rFonts w:ascii="Times New Roman" w:hAnsi="Times New Roman"/>
        </w:rPr>
        <w:t>, further,</w:t>
      </w:r>
      <w:r w:rsidR="00B46CFF" w:rsidRPr="009F31BE">
        <w:rPr>
          <w:rFonts w:ascii="Times New Roman" w:hAnsi="Times New Roman"/>
        </w:rPr>
        <w:t xml:space="preserve"> be demonstrated that if the newly hypothesized model were true, the results ob</w:t>
      </w:r>
      <w:r>
        <w:rPr>
          <w:rFonts w:ascii="Times New Roman" w:hAnsi="Times New Roman"/>
        </w:rPr>
        <w:t>served would follow accordingly and, a</w:t>
      </w:r>
      <w:r w:rsidR="00B46CFF" w:rsidRPr="009F31BE">
        <w:rPr>
          <w:rFonts w:ascii="Times New Roman" w:hAnsi="Times New Roman"/>
        </w:rPr>
        <w:t>s such, there will exist reason to accept the claims of the newly hypothesized model.</w:t>
      </w:r>
    </w:p>
    <w:p w:rsidR="00B46CFF" w:rsidRPr="009F31BE" w:rsidRDefault="004C7228" w:rsidP="009F31BE">
      <w:pPr>
        <w:pStyle w:val="PMENormal"/>
        <w:spacing w:after="0" w:line="240" w:lineRule="auto"/>
        <w:ind w:firstLine="284"/>
        <w:rPr>
          <w:sz w:val="24"/>
          <w:szCs w:val="24"/>
        </w:rPr>
      </w:pPr>
      <w:r>
        <w:rPr>
          <w:sz w:val="24"/>
          <w:szCs w:val="24"/>
        </w:rPr>
        <w:t>The response justifications have</w:t>
      </w:r>
      <w:r w:rsidR="00B46CFF" w:rsidRPr="009F31BE">
        <w:rPr>
          <w:sz w:val="24"/>
          <w:szCs w:val="24"/>
        </w:rPr>
        <w:t xml:space="preserve"> been reorganized below. First, responses are categorized to the sequence chosen as least likely. Second, respons</w:t>
      </w:r>
      <w:r w:rsidR="0053229F">
        <w:rPr>
          <w:sz w:val="24"/>
          <w:szCs w:val="24"/>
        </w:rPr>
        <w:t>es are grouped according to th</w:t>
      </w:r>
      <w:r w:rsidR="00B46CFF" w:rsidRPr="009F31BE">
        <w:rPr>
          <w:sz w:val="24"/>
          <w:szCs w:val="24"/>
        </w:rPr>
        <w:t xml:space="preserve">e different, yet interrelated, interpretations of responses per least likely sequence. The presence of an </w:t>
      </w:r>
      <w:r w:rsidR="00B46CFF" w:rsidRPr="009F31BE">
        <w:rPr>
          <w:i/>
          <w:sz w:val="24"/>
          <w:szCs w:val="24"/>
        </w:rPr>
        <w:t>(e)</w:t>
      </w:r>
      <w:r w:rsidR="00B46CFF" w:rsidRPr="009F31BE">
        <w:rPr>
          <w:sz w:val="24"/>
          <w:szCs w:val="24"/>
        </w:rPr>
        <w:t xml:space="preserve"> to the left of an individuals name denotes elementary teachers and, similarly, </w:t>
      </w:r>
      <w:r w:rsidR="00B46CFF" w:rsidRPr="009F31BE">
        <w:rPr>
          <w:i/>
          <w:sz w:val="24"/>
          <w:szCs w:val="24"/>
        </w:rPr>
        <w:t>(s)</w:t>
      </w:r>
      <w:r w:rsidR="00B46CFF" w:rsidRPr="009F31BE">
        <w:rPr>
          <w:sz w:val="24"/>
          <w:szCs w:val="24"/>
        </w:rPr>
        <w:t xml:space="preserve"> for secondary.</w:t>
      </w:r>
    </w:p>
    <w:p w:rsidR="00B46CFF" w:rsidRPr="009F31BE" w:rsidRDefault="00B46CFF" w:rsidP="009F31BE">
      <w:pPr>
        <w:pStyle w:val="PMENormal"/>
        <w:spacing w:after="0" w:line="240" w:lineRule="auto"/>
        <w:rPr>
          <w:sz w:val="24"/>
          <w:szCs w:val="24"/>
        </w:rPr>
      </w:pPr>
    </w:p>
    <w:p w:rsidR="00B46CFF" w:rsidRPr="006A13CD" w:rsidRDefault="00CA1514" w:rsidP="006A13CD">
      <w:pPr>
        <w:pStyle w:val="PMENormal"/>
        <w:spacing w:after="0" w:line="240" w:lineRule="auto"/>
        <w:rPr>
          <w:b/>
          <w:sz w:val="24"/>
        </w:rPr>
      </w:pPr>
      <w:r>
        <w:rPr>
          <w:b/>
          <w:sz w:val="24"/>
        </w:rPr>
        <w:t>7.1. HTHTH as Least L</w:t>
      </w:r>
      <w:r w:rsidR="00B46CFF" w:rsidRPr="006A13CD">
        <w:rPr>
          <w:b/>
          <w:sz w:val="24"/>
        </w:rPr>
        <w:t>ikely</w:t>
      </w:r>
    </w:p>
    <w:p w:rsidR="00B46CFF" w:rsidRPr="009F31BE" w:rsidRDefault="00B46CFF" w:rsidP="009F31BE">
      <w:pPr>
        <w:pStyle w:val="PMENormal"/>
        <w:spacing w:after="0" w:line="240" w:lineRule="auto"/>
        <w:rPr>
          <w:i/>
          <w:sz w:val="24"/>
        </w:rPr>
      </w:pPr>
    </w:p>
    <w:p w:rsidR="00B46CFF" w:rsidRPr="006A13CD" w:rsidRDefault="00DE4DBE" w:rsidP="009F31BE">
      <w:pPr>
        <w:pStyle w:val="PMENormal"/>
        <w:spacing w:after="0" w:line="240" w:lineRule="auto"/>
        <w:rPr>
          <w:b/>
          <w:sz w:val="24"/>
        </w:rPr>
      </w:pPr>
      <w:r>
        <w:rPr>
          <w:b/>
          <w:sz w:val="24"/>
        </w:rPr>
        <w:t xml:space="preserve">7.1.1. </w:t>
      </w:r>
      <w:r w:rsidR="00B46CFF" w:rsidRPr="006A13CD">
        <w:rPr>
          <w:b/>
          <w:sz w:val="24"/>
        </w:rPr>
        <w:t>HTHTH</w:t>
      </w:r>
      <w:r>
        <w:rPr>
          <w:b/>
          <w:sz w:val="24"/>
        </w:rPr>
        <w:t xml:space="preserve"> as least likely response justifications</w:t>
      </w:r>
    </w:p>
    <w:p w:rsidR="0090657E" w:rsidRDefault="00DE4DBE" w:rsidP="00774F86">
      <w:pPr>
        <w:pStyle w:val="PMENormal"/>
        <w:spacing w:after="0" w:line="240" w:lineRule="auto"/>
        <w:rPr>
          <w:b/>
          <w:i/>
          <w:sz w:val="24"/>
        </w:rPr>
      </w:pPr>
      <w:r w:rsidRPr="00E875AE">
        <w:rPr>
          <w:b/>
          <w:i/>
          <w:sz w:val="24"/>
        </w:rPr>
        <w:t xml:space="preserve">7.1.1.1. </w:t>
      </w:r>
      <w:r w:rsidR="00E875AE" w:rsidRPr="00E875AE">
        <w:rPr>
          <w:b/>
          <w:i/>
          <w:sz w:val="24"/>
        </w:rPr>
        <w:t>Perceived randomness</w:t>
      </w:r>
      <w:r w:rsidR="00B46CFF" w:rsidRPr="00E875AE">
        <w:rPr>
          <w:b/>
          <w:i/>
          <w:sz w:val="24"/>
        </w:rPr>
        <w:t xml:space="preserve"> &amp; likelihood.</w:t>
      </w:r>
    </w:p>
    <w:p w:rsidR="00D84CFF" w:rsidRDefault="0090657E" w:rsidP="0090657E">
      <w:pPr>
        <w:pStyle w:val="PMENormal"/>
        <w:spacing w:after="0" w:line="240" w:lineRule="auto"/>
        <w:rPr>
          <w:sz w:val="24"/>
        </w:rPr>
      </w:pPr>
      <w:r w:rsidRPr="0090657E">
        <w:rPr>
          <w:sz w:val="24"/>
        </w:rPr>
        <w:t xml:space="preserve">The underlined portions of the response justifications presented </w:t>
      </w:r>
      <w:r>
        <w:rPr>
          <w:sz w:val="24"/>
        </w:rPr>
        <w:t>below</w:t>
      </w:r>
      <w:r w:rsidRPr="0090657E">
        <w:rPr>
          <w:sz w:val="24"/>
        </w:rPr>
        <w:t xml:space="preserve"> evidence a connection between perceived ra</w:t>
      </w:r>
      <w:r w:rsidR="004C7228">
        <w:rPr>
          <w:sz w:val="24"/>
        </w:rPr>
        <w:t>ndomness</w:t>
      </w:r>
      <w:r w:rsidRPr="0090657E">
        <w:rPr>
          <w:sz w:val="24"/>
        </w:rPr>
        <w:t xml:space="preserve"> and likelihood.</w:t>
      </w:r>
    </w:p>
    <w:p w:rsidR="00B46CFF" w:rsidRPr="009F31BE" w:rsidRDefault="00B46CFF" w:rsidP="00975A53">
      <w:pPr>
        <w:pStyle w:val="PMENormal"/>
        <w:spacing w:after="0" w:line="240" w:lineRule="auto"/>
        <w:ind w:left="851" w:hanging="567"/>
        <w:rPr>
          <w:sz w:val="24"/>
        </w:rPr>
      </w:pPr>
      <w:r w:rsidRPr="009F31BE">
        <w:rPr>
          <w:i/>
          <w:sz w:val="24"/>
        </w:rPr>
        <w:t>(e) Claire</w:t>
      </w:r>
      <w:r w:rsidR="00975A53">
        <w:rPr>
          <w:sz w:val="24"/>
        </w:rPr>
        <w:t xml:space="preserve">: </w:t>
      </w:r>
      <w:r w:rsidRPr="009F31BE">
        <w:rPr>
          <w:sz w:val="24"/>
        </w:rPr>
        <w:t>1</w:t>
      </w:r>
      <w:r w:rsidRPr="009F31BE">
        <w:rPr>
          <w:sz w:val="24"/>
          <w:vertAlign w:val="superscript"/>
        </w:rPr>
        <w:t>st</w:t>
      </w:r>
      <w:r w:rsidRPr="009F31BE">
        <w:rPr>
          <w:sz w:val="24"/>
        </w:rPr>
        <w:t xml:space="preserve"> choice: (F) All have the same likelihood of occurring is what I think. It’s random. 2</w:t>
      </w:r>
      <w:r w:rsidRPr="009F31BE">
        <w:rPr>
          <w:sz w:val="24"/>
          <w:vertAlign w:val="superscript"/>
        </w:rPr>
        <w:t>nd</w:t>
      </w:r>
      <w:r w:rsidRPr="009F31BE">
        <w:rPr>
          <w:sz w:val="24"/>
        </w:rPr>
        <w:t xml:space="preserve"> choice: (E) The chances of </w:t>
      </w:r>
      <w:r w:rsidRPr="009F31BE">
        <w:rPr>
          <w:sz w:val="24"/>
          <w:u w:val="single"/>
        </w:rPr>
        <w:t>a nice tidy pattern like these seems unlikely</w:t>
      </w:r>
      <w:r w:rsidRPr="009F31BE">
        <w:rPr>
          <w:sz w:val="24"/>
        </w:rPr>
        <w:t>.</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 xml:space="preserve">(e) </w:t>
      </w:r>
      <w:r w:rsidRPr="009F31BE">
        <w:rPr>
          <w:rFonts w:ascii="Times New Roman" w:hAnsi="Times New Roman"/>
          <w:i/>
          <w:szCs w:val="26"/>
        </w:rPr>
        <w:t>Michael</w:t>
      </w:r>
      <w:r w:rsidRPr="009F31BE">
        <w:rPr>
          <w:rFonts w:ascii="Times New Roman" w:hAnsi="Times New Roman"/>
          <w:szCs w:val="26"/>
        </w:rPr>
        <w:t xml:space="preserve">: </w:t>
      </w:r>
      <w:r w:rsidRPr="009F31BE">
        <w:rPr>
          <w:rFonts w:ascii="Times New Roman" w:hAnsi="Times New Roman"/>
          <w:szCs w:val="26"/>
          <w:u w:val="single"/>
        </w:rPr>
        <w:t>It’s all pretty random but HTHTH seems too perfectly organised</w:t>
      </w:r>
      <w:r w:rsidRPr="009F31BE">
        <w:rPr>
          <w:rFonts w:ascii="Times New Roman" w:hAnsi="Times New Roman"/>
          <w:szCs w:val="26"/>
        </w:rPr>
        <w:t xml:space="preserve">. </w:t>
      </w:r>
    </w:p>
    <w:p w:rsidR="00B46CFF" w:rsidRPr="009F31BE" w:rsidRDefault="00B46CFF" w:rsidP="00975A53">
      <w:pPr>
        <w:pStyle w:val="PMENormal"/>
        <w:spacing w:after="0" w:line="240" w:lineRule="auto"/>
        <w:ind w:left="851" w:hanging="567"/>
        <w:rPr>
          <w:sz w:val="24"/>
        </w:rPr>
      </w:pPr>
      <w:r w:rsidRPr="009F31BE">
        <w:rPr>
          <w:i/>
          <w:sz w:val="24"/>
        </w:rPr>
        <w:t>(e) Sayid</w:t>
      </w:r>
      <w:r w:rsidR="00975A53">
        <w:rPr>
          <w:sz w:val="24"/>
        </w:rPr>
        <w:t xml:space="preserve">: </w:t>
      </w:r>
      <w:r w:rsidRPr="009F31BE">
        <w:rPr>
          <w:sz w:val="24"/>
        </w:rPr>
        <w:t xml:space="preserve">It’s </w:t>
      </w:r>
      <w:r w:rsidRPr="009F31BE">
        <w:rPr>
          <w:sz w:val="24"/>
          <w:u w:val="single"/>
        </w:rPr>
        <w:t>hard to find a pattern, so the ones that are the most random are most likely to happen</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(e) Sun</w:t>
      </w:r>
      <w:r w:rsidR="00975A53">
        <w:rPr>
          <w:rFonts w:ascii="Times New Roman" w:hAnsi="Times New Roman"/>
        </w:rPr>
        <w:t xml:space="preserve">: </w:t>
      </w:r>
      <w:r w:rsidRPr="009F31BE">
        <w:rPr>
          <w:rFonts w:ascii="Times New Roman" w:hAnsi="Times New Roman"/>
        </w:rPr>
        <w:t xml:space="preserve">I think </w:t>
      </w:r>
      <w:r w:rsidRPr="009F31BE">
        <w:rPr>
          <w:rFonts w:ascii="Times New Roman" w:hAnsi="Times New Roman"/>
          <w:u w:val="single"/>
        </w:rPr>
        <w:t>it’s not likely for it to follow a pattern</w:t>
      </w:r>
      <w:r w:rsidRPr="009F31BE">
        <w:rPr>
          <w:rFonts w:ascii="Times New Roman" w:hAnsi="Times New Roman"/>
        </w:rPr>
        <w:t>.</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(e) Aaron</w:t>
      </w:r>
      <w:r w:rsidR="00975A53">
        <w:rPr>
          <w:rFonts w:ascii="Times New Roman" w:hAnsi="Times New Roman"/>
        </w:rPr>
        <w:t xml:space="preserve">: </w:t>
      </w:r>
      <w:r w:rsidRPr="009F31BE">
        <w:rPr>
          <w:rFonts w:ascii="Times New Roman" w:hAnsi="Times New Roman"/>
        </w:rPr>
        <w:t xml:space="preserve">I think </w:t>
      </w:r>
      <w:r w:rsidRPr="009F31BE">
        <w:rPr>
          <w:rFonts w:ascii="Times New Roman" w:hAnsi="Times New Roman"/>
          <w:u w:val="single"/>
        </w:rPr>
        <w:t>it’s [HTHTH] least likely because it has a pattern</w:t>
      </w:r>
      <w:r w:rsidRPr="009F31BE">
        <w:rPr>
          <w:rFonts w:ascii="Times New Roman" w:hAnsi="Times New Roman"/>
        </w:rPr>
        <w:t>.</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(e) Ana</w:t>
      </w:r>
      <w:r w:rsidRPr="009F31BE">
        <w:rPr>
          <w:rFonts w:ascii="Times New Roman" w:hAnsi="Times New Roman"/>
        </w:rPr>
        <w:t>:</w:t>
      </w:r>
      <w:r w:rsidR="00975A53">
        <w:rPr>
          <w:rFonts w:ascii="Times New Roman" w:hAnsi="Times New Roman"/>
        </w:rPr>
        <w:t xml:space="preserve"> </w:t>
      </w:r>
      <w:r w:rsidRPr="009F31BE">
        <w:rPr>
          <w:rFonts w:ascii="Times New Roman" w:hAnsi="Times New Roman"/>
          <w:u w:val="single"/>
        </w:rPr>
        <w:t>random flipping does not produce neat patterns</w:t>
      </w:r>
      <w:r w:rsidRPr="009F31BE">
        <w:rPr>
          <w:rFonts w:ascii="Times New Roman" w:hAnsi="Times New Roman"/>
        </w:rPr>
        <w:t xml:space="preserve"> like this.</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(s) Eko</w:t>
      </w:r>
      <w:r w:rsidRPr="009F31BE">
        <w:rPr>
          <w:rFonts w:ascii="Times New Roman" w:hAnsi="Times New Roman"/>
          <w:szCs w:val="26"/>
        </w:rPr>
        <w:t xml:space="preserve">: </w:t>
      </w:r>
      <w:r w:rsidRPr="009F31BE">
        <w:rPr>
          <w:rFonts w:ascii="Times New Roman" w:hAnsi="Times New Roman"/>
          <w:szCs w:val="26"/>
          <w:u w:val="single"/>
        </w:rPr>
        <w:t>e is least likely as it is patterned. Patterns are less likely to arise from random events</w:t>
      </w:r>
      <w:r w:rsidRPr="009F31BE">
        <w:rPr>
          <w:rFonts w:ascii="Times New Roman" w:hAnsi="Times New Roman"/>
          <w:szCs w:val="26"/>
        </w:rPr>
        <w:t>, but a would be the second less likely as there are 3H in a row, but it is not highly unlikely, just more so than a and e</w:t>
      </w:r>
    </w:p>
    <w:p w:rsidR="00D84CFF"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(s) Jin</w:t>
      </w:r>
      <w:r w:rsidR="00975A53">
        <w:rPr>
          <w:rFonts w:ascii="Times New Roman" w:hAnsi="Times New Roman"/>
        </w:rPr>
        <w:t xml:space="preserve">: </w:t>
      </w:r>
      <w:r w:rsidRPr="009F31BE">
        <w:rPr>
          <w:rFonts w:ascii="Times New Roman" w:hAnsi="Times New Roman"/>
        </w:rPr>
        <w:t xml:space="preserve">I would think </w:t>
      </w:r>
      <w:r w:rsidRPr="009F31BE">
        <w:rPr>
          <w:rFonts w:ascii="Times New Roman" w:hAnsi="Times New Roman"/>
          <w:u w:val="single"/>
        </w:rPr>
        <w:t>the odds of getting a perfect HTHTH pattern are slim</w:t>
      </w:r>
      <w:r w:rsidRPr="009F31BE">
        <w:rPr>
          <w:rFonts w:ascii="Times New Roman" w:hAnsi="Times New Roman"/>
        </w:rPr>
        <w:t xml:space="preserve"> (at least one letter would be off most of the time)</w:t>
      </w:r>
    </w:p>
    <w:p w:rsidR="00B46CFF" w:rsidRPr="009F31BE" w:rsidRDefault="00B46CFF" w:rsidP="009065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9F31BE">
        <w:rPr>
          <w:rFonts w:ascii="Times New Roman" w:hAnsi="Times New Roman"/>
        </w:rPr>
        <w:t xml:space="preserve">However, individuals’ responses, while alluding to randomness, are discussing the appearance or perception of randomness found in the sequences. For example, Aaron’s response indicates that HTHTH is least likely because it has a pattern. Further evidenced from the responses: the more patterned (i.e., less random) the sequence the less likely its occurrence, and the less patterned (i.e., more random) the sequence the more likely its occurrence. For example, and according to Sayid, “the ones that are most random [read: least patterned] are most likely to happen.” Whereas the other seven responses (e.g., Sun’s </w:t>
      </w:r>
      <w:r w:rsidRPr="009F31BE">
        <w:rPr>
          <w:rFonts w:ascii="Times New Roman" w:hAnsi="Times New Roman"/>
        </w:rPr>
        <w:lastRenderedPageBreak/>
        <w:t xml:space="preserve">response: “I think it’s not likely for it to follow a pattern”) demonstrate that a neater or tidier the pattern means the less likely the chances of occurrence. The connection seen between degree of likelihood and appearance of randomness is found in the research literature. For example, Kahneman &amp; Tversky (1972) declared </w:t>
      </w:r>
      <w:r w:rsidRPr="009F31BE">
        <w:rPr>
          <w:rFonts w:ascii="Times New Roman" w:hAnsi="Times New Roman"/>
          <w:i/>
        </w:rPr>
        <w:t>reflection of randomness</w:t>
      </w:r>
      <w:r w:rsidRPr="009F31BE">
        <w:rPr>
          <w:rFonts w:ascii="Times New Roman" w:hAnsi="Times New Roman"/>
        </w:rPr>
        <w:t xml:space="preserve"> as one of the determinants of representativeness: “The event should also reflect the properties of the uncertain process by which it is generated, that is, it should appear random” (p. 35). In other words, the sequences presented, while being equally likely, were not considered to be equally representative of a random process.</w:t>
      </w:r>
    </w:p>
    <w:p w:rsidR="0090657E" w:rsidRDefault="00E875AE" w:rsidP="00972AF1">
      <w:pPr>
        <w:pStyle w:val="PMENormal"/>
        <w:spacing w:after="0" w:line="240" w:lineRule="auto"/>
        <w:rPr>
          <w:b/>
          <w:i/>
          <w:sz w:val="24"/>
        </w:rPr>
      </w:pPr>
      <w:r>
        <w:rPr>
          <w:b/>
          <w:i/>
          <w:sz w:val="24"/>
        </w:rPr>
        <w:t>7.1.1.2</w:t>
      </w:r>
      <w:r w:rsidRPr="00E875AE">
        <w:rPr>
          <w:b/>
          <w:i/>
          <w:sz w:val="24"/>
        </w:rPr>
        <w:t xml:space="preserve">. </w:t>
      </w:r>
      <w:r>
        <w:rPr>
          <w:b/>
          <w:i/>
          <w:sz w:val="24"/>
        </w:rPr>
        <w:t>Switches</w:t>
      </w:r>
      <w:r w:rsidRPr="00E875AE">
        <w:rPr>
          <w:b/>
          <w:i/>
          <w:sz w:val="24"/>
        </w:rPr>
        <w:t xml:space="preserve"> &amp; likelihood.</w:t>
      </w:r>
    </w:p>
    <w:p w:rsidR="00D84CFF" w:rsidRDefault="0090657E" w:rsidP="0090657E">
      <w:pPr>
        <w:pStyle w:val="PMENormal"/>
        <w:spacing w:after="0" w:line="240" w:lineRule="auto"/>
        <w:rPr>
          <w:sz w:val="24"/>
        </w:rPr>
      </w:pPr>
      <w:r w:rsidRPr="0090657E">
        <w:rPr>
          <w:sz w:val="24"/>
          <w:szCs w:val="26"/>
        </w:rPr>
        <w:t xml:space="preserve">The </w:t>
      </w:r>
      <w:r w:rsidRPr="0090657E">
        <w:rPr>
          <w:sz w:val="24"/>
        </w:rPr>
        <w:t>emboldened portions of the respons</w:t>
      </w:r>
      <w:r>
        <w:rPr>
          <w:sz w:val="24"/>
        </w:rPr>
        <w:t>e justifications presented below</w:t>
      </w:r>
      <w:r w:rsidRPr="0090657E">
        <w:rPr>
          <w:sz w:val="24"/>
        </w:rPr>
        <w:t xml:space="preserve"> evidence a connection between switches and likelihood.</w:t>
      </w:r>
    </w:p>
    <w:p w:rsidR="00B46CFF" w:rsidRPr="009F31BE" w:rsidRDefault="00B46CFF" w:rsidP="00975A53">
      <w:pPr>
        <w:pStyle w:val="PMENormal"/>
        <w:spacing w:after="0" w:line="240" w:lineRule="auto"/>
        <w:ind w:left="851" w:hanging="567"/>
        <w:rPr>
          <w:sz w:val="24"/>
        </w:rPr>
      </w:pPr>
      <w:r w:rsidRPr="009F31BE">
        <w:rPr>
          <w:i/>
          <w:sz w:val="24"/>
        </w:rPr>
        <w:t>(e) Kate</w:t>
      </w:r>
      <w:r w:rsidR="00975A53">
        <w:rPr>
          <w:sz w:val="24"/>
        </w:rPr>
        <w:t xml:space="preserve">: </w:t>
      </w:r>
      <w:r w:rsidRPr="009F31BE">
        <w:rPr>
          <w:sz w:val="24"/>
        </w:rPr>
        <w:t xml:space="preserve">I believe there is a 50/50 chance that the first flip will be a heads or a tails. Therefore, I believe that </w:t>
      </w:r>
      <w:r w:rsidRPr="009F31BE">
        <w:rPr>
          <w:b/>
          <w:sz w:val="24"/>
        </w:rPr>
        <w:t>E is least likely to occur b/c the odds of flip a coin from heads to tails is fairly slim</w:t>
      </w:r>
      <w:r w:rsidRPr="009F31BE">
        <w:rPr>
          <w:sz w:val="24"/>
        </w:rPr>
        <w:t>.</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rPr>
        <w:t xml:space="preserve">(e) </w:t>
      </w:r>
      <w:r w:rsidRPr="009F31BE">
        <w:rPr>
          <w:rFonts w:ascii="Times New Roman" w:hAnsi="Times New Roman"/>
          <w:i/>
          <w:szCs w:val="26"/>
        </w:rPr>
        <w:t>Ben</w:t>
      </w:r>
      <w:r w:rsidR="00975A53">
        <w:rPr>
          <w:rFonts w:ascii="Times New Roman" w:hAnsi="Times New Roman"/>
          <w:szCs w:val="26"/>
        </w:rPr>
        <w:t xml:space="preserve">: </w:t>
      </w:r>
      <w:r w:rsidRPr="009F31BE">
        <w:rPr>
          <w:rFonts w:ascii="Times New Roman" w:hAnsi="Times New Roman"/>
          <w:szCs w:val="26"/>
        </w:rPr>
        <w:t xml:space="preserve">I think </w:t>
      </w:r>
      <w:r w:rsidRPr="009F31BE">
        <w:rPr>
          <w:rFonts w:ascii="Times New Roman" w:hAnsi="Times New Roman"/>
          <w:b/>
          <w:szCs w:val="26"/>
        </w:rPr>
        <w:t>HTHTH is low percent because it appears alternately</w:t>
      </w:r>
      <w:r w:rsidRPr="009F31BE">
        <w:rPr>
          <w:rFonts w:ascii="Times New Roman" w:hAnsi="Times New Roman"/>
          <w:szCs w:val="26"/>
        </w:rPr>
        <w:t>.</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rPr>
        <w:t xml:space="preserve">(e) </w:t>
      </w:r>
      <w:r w:rsidRPr="009F31BE">
        <w:rPr>
          <w:rFonts w:ascii="Times New Roman" w:hAnsi="Times New Roman"/>
          <w:i/>
          <w:szCs w:val="26"/>
        </w:rPr>
        <w:t>Ethan</w:t>
      </w:r>
      <w:r w:rsidR="00975A53">
        <w:rPr>
          <w:rFonts w:ascii="Times New Roman" w:hAnsi="Times New Roman"/>
          <w:szCs w:val="26"/>
        </w:rPr>
        <w:t xml:space="preserve">: </w:t>
      </w:r>
      <w:r w:rsidRPr="009F31BE">
        <w:rPr>
          <w:rFonts w:ascii="Times New Roman" w:hAnsi="Times New Roman"/>
          <w:szCs w:val="26"/>
        </w:rPr>
        <w:t xml:space="preserve">In my opinion, </w:t>
      </w:r>
      <w:r w:rsidRPr="009F31BE">
        <w:rPr>
          <w:rFonts w:ascii="Times New Roman" w:hAnsi="Times New Roman"/>
          <w:b/>
          <w:szCs w:val="26"/>
        </w:rPr>
        <w:t>‘E’ is the least likely occur because it is hard that different sides continually appear</w:t>
      </w:r>
      <w:r w:rsidRPr="009F31BE">
        <w:rPr>
          <w:rFonts w:ascii="Times New Roman" w:hAnsi="Times New Roman"/>
          <w:szCs w:val="26"/>
        </w:rPr>
        <w:t>.</w:t>
      </w:r>
    </w:p>
    <w:p w:rsidR="00D84CFF"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rPr>
        <w:t xml:space="preserve">(e) </w:t>
      </w:r>
      <w:r w:rsidRPr="009F31BE">
        <w:rPr>
          <w:rFonts w:ascii="Times New Roman" w:hAnsi="Times New Roman"/>
          <w:i/>
          <w:szCs w:val="26"/>
        </w:rPr>
        <w:t>Penny</w:t>
      </w:r>
      <w:r w:rsidRPr="009F31BE">
        <w:rPr>
          <w:rFonts w:ascii="Times New Roman" w:hAnsi="Times New Roman"/>
          <w:szCs w:val="26"/>
        </w:rPr>
        <w:t xml:space="preserve">: </w:t>
      </w:r>
      <w:r w:rsidRPr="009F31BE">
        <w:rPr>
          <w:rFonts w:ascii="Times New Roman" w:hAnsi="Times New Roman"/>
          <w:b/>
          <w:szCs w:val="26"/>
        </w:rPr>
        <w:t>it’s least likely that every flip will alternate between heads/tails</w:t>
      </w:r>
      <w:r w:rsidRPr="009F31BE">
        <w:rPr>
          <w:rFonts w:ascii="Times New Roman" w:hAnsi="Times New Roman"/>
          <w:szCs w:val="26"/>
        </w:rPr>
        <w:t>. However, I think all sequences are equally likely to occur.</w:t>
      </w:r>
    </w:p>
    <w:p w:rsidR="00B46CFF" w:rsidRPr="009F31BE" w:rsidRDefault="00B46CFF" w:rsidP="009065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Cs w:val="26"/>
        </w:rPr>
      </w:pPr>
      <w:r w:rsidRPr="009F31BE">
        <w:rPr>
          <w:rFonts w:ascii="Times New Roman" w:hAnsi="Times New Roman"/>
        </w:rPr>
        <w:t xml:space="preserve">More specifically, each of the four responses evidence that the perfect alteration of heads and tails (e.g., HTHTH), that is the maximum number of switches possible for a sequence, would correspond to the least likely of the sequences to occur. According to Penny, “it’s least likely that every flip will alternate between heads/tails.” The connection between switches and perceived randomness seen in the justifications above aligns with previous research results (e.g., Falk, 1981; Falk &amp; Konold, 1997), which show frequent switches were indicative of the appearance of randomness. </w:t>
      </w:r>
    </w:p>
    <w:p w:rsidR="0090657E" w:rsidRDefault="00A36E47" w:rsidP="00A36E47">
      <w:pPr>
        <w:pStyle w:val="PMENormal"/>
        <w:spacing w:after="0" w:line="240" w:lineRule="auto"/>
        <w:rPr>
          <w:b/>
          <w:i/>
          <w:sz w:val="24"/>
        </w:rPr>
      </w:pPr>
      <w:r>
        <w:rPr>
          <w:b/>
          <w:i/>
          <w:sz w:val="24"/>
        </w:rPr>
        <w:t>7.1.1.3</w:t>
      </w:r>
      <w:r w:rsidRPr="00E875AE">
        <w:rPr>
          <w:b/>
          <w:i/>
          <w:sz w:val="24"/>
        </w:rPr>
        <w:t xml:space="preserve">. Perceived randomness </w:t>
      </w:r>
      <w:r>
        <w:rPr>
          <w:b/>
          <w:i/>
          <w:sz w:val="24"/>
        </w:rPr>
        <w:t xml:space="preserve">&amp; switches </w:t>
      </w:r>
      <w:r w:rsidRPr="00E875AE">
        <w:rPr>
          <w:b/>
          <w:i/>
          <w:sz w:val="24"/>
        </w:rPr>
        <w:t>&amp; likelihood</w:t>
      </w:r>
    </w:p>
    <w:p w:rsidR="00D84CFF" w:rsidRDefault="0090657E" w:rsidP="00A36E47">
      <w:pPr>
        <w:pStyle w:val="PMENormal"/>
        <w:spacing w:after="0" w:line="240" w:lineRule="auto"/>
        <w:rPr>
          <w:sz w:val="24"/>
        </w:rPr>
      </w:pPr>
      <w:r w:rsidRPr="009F31BE">
        <w:rPr>
          <w:sz w:val="24"/>
        </w:rPr>
        <w:t>Whereas the first set of response justifications evidenced a relationship between the appearance of randomness (determined through pattern or lack thereof) and likelihood, and whereas the second set of response justifications evidenced a relationship between switches and likelihood, the third set of response justifications evidence a relationship between the appearance of randomness (derived from presence or absence of pattern), likelihood and switches (or alterations).</w:t>
      </w:r>
    </w:p>
    <w:p w:rsidR="00B46CFF" w:rsidRPr="009F31BE" w:rsidRDefault="00A36E47" w:rsidP="00975A53">
      <w:pPr>
        <w:pStyle w:val="PMENormal"/>
        <w:spacing w:after="0" w:line="240" w:lineRule="auto"/>
        <w:ind w:left="851" w:hanging="567"/>
        <w:rPr>
          <w:sz w:val="24"/>
        </w:rPr>
      </w:pPr>
      <w:r w:rsidRPr="009F31BE">
        <w:rPr>
          <w:i/>
          <w:sz w:val="24"/>
        </w:rPr>
        <w:t xml:space="preserve"> </w:t>
      </w:r>
      <w:r w:rsidR="00B46CFF" w:rsidRPr="009F31BE">
        <w:rPr>
          <w:i/>
          <w:sz w:val="24"/>
        </w:rPr>
        <w:t>(e) John</w:t>
      </w:r>
      <w:r w:rsidR="00B46CFF" w:rsidRPr="009F31BE">
        <w:rPr>
          <w:sz w:val="24"/>
        </w:rPr>
        <w:t>:</w:t>
      </w:r>
      <w:r w:rsidR="00975A53">
        <w:rPr>
          <w:sz w:val="24"/>
        </w:rPr>
        <w:t xml:space="preserve"> </w:t>
      </w:r>
      <w:r w:rsidR="00B46CFF" w:rsidRPr="009F31BE">
        <w:rPr>
          <w:b/>
          <w:sz w:val="24"/>
          <w:u w:val="single"/>
        </w:rPr>
        <w:t>E is least likely to occur because the chances of having the coin</w:t>
      </w:r>
      <w:r w:rsidR="00B46CFF" w:rsidRPr="009F31BE">
        <w:rPr>
          <w:sz w:val="24"/>
          <w:u w:val="single"/>
        </w:rPr>
        <w:t xml:space="preserve"> land on the opposite side each time </w:t>
      </w:r>
      <w:r w:rsidR="00B46CFF" w:rsidRPr="009F31BE">
        <w:rPr>
          <w:sz w:val="24"/>
        </w:rPr>
        <w:t xml:space="preserve">to </w:t>
      </w:r>
      <w:r w:rsidR="00B46CFF" w:rsidRPr="009F31BE">
        <w:rPr>
          <w:b/>
          <w:sz w:val="24"/>
        </w:rPr>
        <w:t>create a pattern of HTHTH</w:t>
      </w:r>
      <w:r w:rsidR="00B46CFF" w:rsidRPr="009F31BE">
        <w:rPr>
          <w:b/>
          <w:sz w:val="24"/>
          <w:u w:val="single"/>
        </w:rPr>
        <w:t xml:space="preserve"> are very slim</w:t>
      </w:r>
      <w:r w:rsidR="00B46CFF" w:rsidRPr="009F31BE">
        <w:rPr>
          <w:sz w:val="24"/>
        </w:rPr>
        <w:t xml:space="preserve">, the longer the pattern the less likely it will be. Also, to get 3 H’s in a row [sequence A] is probably next least likely. </w:t>
      </w:r>
    </w:p>
    <w:p w:rsidR="00B46CFF" w:rsidRPr="009F31BE" w:rsidRDefault="00B46CFF" w:rsidP="00975A53">
      <w:pPr>
        <w:pStyle w:val="PMENormal"/>
        <w:spacing w:after="0" w:line="240" w:lineRule="auto"/>
        <w:ind w:left="851" w:hanging="567"/>
        <w:rPr>
          <w:sz w:val="24"/>
        </w:rPr>
      </w:pPr>
      <w:r w:rsidRPr="009F31BE">
        <w:rPr>
          <w:i/>
          <w:sz w:val="24"/>
        </w:rPr>
        <w:t>(e) Hurley</w:t>
      </w:r>
      <w:r w:rsidR="00975A53">
        <w:rPr>
          <w:sz w:val="24"/>
        </w:rPr>
        <w:t xml:space="preserve">: </w:t>
      </w:r>
      <w:r w:rsidRPr="009F31BE">
        <w:rPr>
          <w:sz w:val="24"/>
        </w:rPr>
        <w:t xml:space="preserve">Although there is a 50% chance of getting a H or a T. </w:t>
      </w:r>
      <w:r w:rsidRPr="009F31BE">
        <w:rPr>
          <w:b/>
          <w:sz w:val="24"/>
          <w:u w:val="single"/>
        </w:rPr>
        <w:t>It is very unlikely that you can get a sequence of alternating sides randomly</w:t>
      </w:r>
      <w:r w:rsidRPr="009F31BE">
        <w:rPr>
          <w:sz w:val="24"/>
        </w:rPr>
        <w:t>. The probability of this sequence happening would be the least likely.</w:t>
      </w:r>
    </w:p>
    <w:p w:rsidR="00B46CFF" w:rsidRPr="009F31BE" w:rsidRDefault="00B46CFF" w:rsidP="00975A53">
      <w:pPr>
        <w:pStyle w:val="PMENormal"/>
        <w:spacing w:after="0" w:line="240" w:lineRule="auto"/>
        <w:ind w:left="851" w:hanging="567"/>
        <w:rPr>
          <w:sz w:val="24"/>
        </w:rPr>
      </w:pPr>
      <w:r w:rsidRPr="009F31BE">
        <w:rPr>
          <w:i/>
          <w:sz w:val="24"/>
        </w:rPr>
        <w:t>(e) Jack</w:t>
      </w:r>
      <w:r w:rsidR="00975A53">
        <w:rPr>
          <w:sz w:val="24"/>
        </w:rPr>
        <w:t xml:space="preserve">: </w:t>
      </w:r>
      <w:r w:rsidRPr="009F31BE">
        <w:rPr>
          <w:sz w:val="24"/>
        </w:rPr>
        <w:t xml:space="preserve">With E, an alternating sequence could occur but not necessarily in this order, H + T are more likely to occur at a more random interval.  </w:t>
      </w:r>
    </w:p>
    <w:p w:rsidR="00B46CFF" w:rsidRPr="009F31BE" w:rsidRDefault="00B46CFF" w:rsidP="00975A53">
      <w:pPr>
        <w:pStyle w:val="PMENormal"/>
        <w:spacing w:after="0" w:line="240" w:lineRule="auto"/>
        <w:ind w:left="851" w:hanging="567"/>
        <w:rPr>
          <w:sz w:val="24"/>
        </w:rPr>
      </w:pPr>
      <w:r w:rsidRPr="009F31BE">
        <w:rPr>
          <w:i/>
          <w:sz w:val="24"/>
        </w:rPr>
        <w:t>(e) Sawyer</w:t>
      </w:r>
      <w:r w:rsidRPr="009F31BE">
        <w:rPr>
          <w:sz w:val="24"/>
        </w:rPr>
        <w:t xml:space="preserve">: </w:t>
      </w:r>
      <w:r w:rsidRPr="009F31BE">
        <w:rPr>
          <w:b/>
          <w:sz w:val="24"/>
          <w:u w:val="single"/>
        </w:rPr>
        <w:t>(E) is least likely to occur because with a 50/50 chance it is</w:t>
      </w:r>
      <w:r w:rsidRPr="009F31BE">
        <w:rPr>
          <w:b/>
          <w:sz w:val="24"/>
        </w:rPr>
        <w:t xml:space="preserve"> unlikely that the results will be alternating H/T with each coin flip</w:t>
      </w:r>
      <w:r w:rsidRPr="009F31BE">
        <w:rPr>
          <w:sz w:val="24"/>
        </w:rPr>
        <w:t xml:space="preserve">. </w:t>
      </w:r>
      <w:r w:rsidRPr="009F31BE">
        <w:rPr>
          <w:sz w:val="24"/>
          <w:u w:val="single"/>
        </w:rPr>
        <w:t>It is more likely that the results would be random</w:t>
      </w:r>
      <w:r w:rsidRPr="009F31BE">
        <w:rPr>
          <w:sz w:val="24"/>
        </w:rPr>
        <w:t>.</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(e) Juliet</w:t>
      </w:r>
      <w:r w:rsidRPr="009F31BE">
        <w:rPr>
          <w:rFonts w:ascii="Times New Roman" w:hAnsi="Times New Roman"/>
        </w:rPr>
        <w:t>:</w:t>
      </w:r>
      <w:r w:rsidR="00975A53">
        <w:rPr>
          <w:rFonts w:ascii="Times New Roman" w:hAnsi="Times New Roman"/>
        </w:rPr>
        <w:t xml:space="preserve"> </w:t>
      </w:r>
      <w:r w:rsidRPr="009F31BE">
        <w:rPr>
          <w:rFonts w:ascii="Times New Roman" w:hAnsi="Times New Roman"/>
          <w:b/>
          <w:u w:val="single"/>
        </w:rPr>
        <w:t xml:space="preserve">I believe that E is the least likely answer because it is too perfect of a </w:t>
      </w:r>
      <w:r w:rsidRPr="009F31BE">
        <w:rPr>
          <w:rFonts w:ascii="Times New Roman" w:hAnsi="Times New Roman"/>
          <w:b/>
          <w:u w:val="single"/>
        </w:rPr>
        <w:lastRenderedPageBreak/>
        <w:t>pattern.</w:t>
      </w:r>
      <w:r w:rsidRPr="009F31BE">
        <w:rPr>
          <w:rFonts w:ascii="Times New Roman" w:hAnsi="Times New Roman"/>
        </w:rPr>
        <w:t xml:space="preserve"> Even though there is a 50/50 chance of the coin coming up heads or tails, </w:t>
      </w:r>
      <w:r w:rsidRPr="009F31BE">
        <w:rPr>
          <w:rFonts w:ascii="Times New Roman" w:hAnsi="Times New Roman"/>
          <w:b/>
          <w:u w:val="single"/>
        </w:rPr>
        <w:t>it is very unlikely that it would rotate between the two each flip.</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(e) Tom</w:t>
      </w:r>
      <w:r w:rsidRPr="009F31BE">
        <w:rPr>
          <w:rFonts w:ascii="Times New Roman" w:hAnsi="Times New Roman"/>
        </w:rPr>
        <w:t>:</w:t>
      </w:r>
      <w:r w:rsidRPr="009F31BE">
        <w:rPr>
          <w:rFonts w:ascii="Times New Roman" w:hAnsi="Times New Roman"/>
        </w:rPr>
        <w:tab/>
        <w:t xml:space="preserve"> </w:t>
      </w:r>
      <w:r w:rsidRPr="009F31BE">
        <w:rPr>
          <w:rFonts w:ascii="Times New Roman" w:hAnsi="Times New Roman"/>
          <w:u w:val="single"/>
        </w:rPr>
        <w:t xml:space="preserve">because the others are more random they are more likely, </w:t>
      </w:r>
      <w:r w:rsidRPr="009F31BE">
        <w:rPr>
          <w:rFonts w:ascii="Times New Roman" w:hAnsi="Times New Roman"/>
          <w:b/>
          <w:u w:val="single"/>
        </w:rPr>
        <w:t>but to alternate 1 and 1 each time no, that’s like orchestrated fairness…doesn’t happen it has to be guided</w:t>
      </w:r>
      <w:r w:rsidRPr="009F31BE">
        <w:rPr>
          <w:rFonts w:ascii="Times New Roman" w:hAnsi="Times New Roman"/>
        </w:rPr>
        <w:t>.</w:t>
      </w:r>
    </w:p>
    <w:p w:rsidR="00B46CFF" w:rsidRPr="009F31BE" w:rsidRDefault="00B46CFF" w:rsidP="00975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rPr>
        <w:t xml:space="preserve"> </w:t>
      </w:r>
      <w:r w:rsidRPr="009F31BE">
        <w:rPr>
          <w:rFonts w:ascii="Times New Roman" w:hAnsi="Times New Roman"/>
          <w:i/>
        </w:rPr>
        <w:t>(s) Rose</w:t>
      </w:r>
      <w:r w:rsidR="00975A53">
        <w:rPr>
          <w:rFonts w:ascii="Times New Roman" w:hAnsi="Times New Roman"/>
        </w:rPr>
        <w:t xml:space="preserve">: </w:t>
      </w:r>
      <w:r w:rsidRPr="009F31BE">
        <w:rPr>
          <w:rFonts w:ascii="Times New Roman" w:hAnsi="Times New Roman"/>
        </w:rPr>
        <w:t xml:space="preserve">If a coin is flipped five times, </w:t>
      </w:r>
      <w:r w:rsidRPr="009F31BE">
        <w:rPr>
          <w:rFonts w:ascii="Times New Roman" w:hAnsi="Times New Roman"/>
          <w:b/>
        </w:rPr>
        <w:t>the chance of it going from head to tails, head to tails…is not likely</w:t>
      </w:r>
      <w:r w:rsidRPr="009F31BE">
        <w:rPr>
          <w:rFonts w:ascii="Times New Roman" w:hAnsi="Times New Roman"/>
        </w:rPr>
        <w:t xml:space="preserve">. </w:t>
      </w:r>
      <w:r w:rsidRPr="009F31BE">
        <w:rPr>
          <w:rFonts w:ascii="Times New Roman" w:hAnsi="Times New Roman"/>
          <w:b/>
          <w:u w:val="single"/>
        </w:rPr>
        <w:t>Rather</w:t>
      </w:r>
      <w:r w:rsidRPr="009F31BE">
        <w:rPr>
          <w:rFonts w:ascii="Times New Roman" w:hAnsi="Times New Roman"/>
          <w:u w:val="single"/>
        </w:rPr>
        <w:t>, the coin will likely go from tails and head randomly</w:t>
      </w:r>
      <w:r w:rsidRPr="009F31BE">
        <w:rPr>
          <w:rFonts w:ascii="Times New Roman" w:hAnsi="Times New Roman"/>
        </w:rPr>
        <w:t>.</w:t>
      </w:r>
    </w:p>
    <w:p w:rsidR="00D84CFF" w:rsidRDefault="00B46CFF" w:rsidP="00975A53">
      <w:pPr>
        <w:pStyle w:val="PMENormal"/>
        <w:spacing w:after="0" w:line="240" w:lineRule="auto"/>
        <w:ind w:left="851" w:hanging="567"/>
        <w:rPr>
          <w:sz w:val="24"/>
        </w:rPr>
      </w:pPr>
      <w:r w:rsidRPr="009F31BE">
        <w:rPr>
          <w:i/>
          <w:sz w:val="24"/>
        </w:rPr>
        <w:t>(s) Bernard</w:t>
      </w:r>
      <w:r w:rsidR="00975A53">
        <w:rPr>
          <w:sz w:val="24"/>
        </w:rPr>
        <w:t xml:space="preserve">: </w:t>
      </w:r>
      <w:r w:rsidRPr="009F31BE">
        <w:rPr>
          <w:sz w:val="24"/>
        </w:rPr>
        <w:t xml:space="preserve">Although not impossible, </w:t>
      </w:r>
      <w:r w:rsidRPr="009F31BE">
        <w:rPr>
          <w:b/>
          <w:sz w:val="24"/>
          <w:u w:val="single"/>
        </w:rPr>
        <w:t>I think e (the alternating HTHTH) is least likely to occur</w:t>
      </w:r>
      <w:r w:rsidRPr="009F31BE">
        <w:rPr>
          <w:sz w:val="24"/>
          <w:u w:val="single"/>
        </w:rPr>
        <w:t xml:space="preserve"> b’cuz flipping a coin is a random act and option e is not</w:t>
      </w:r>
      <w:r w:rsidRPr="009F31BE">
        <w:rPr>
          <w:sz w:val="24"/>
        </w:rPr>
        <w:t>.</w:t>
      </w:r>
    </w:p>
    <w:p w:rsidR="00B46CFF" w:rsidRPr="009F31BE" w:rsidRDefault="00B46CFF" w:rsidP="0090657E">
      <w:pPr>
        <w:pStyle w:val="PMENormal"/>
        <w:spacing w:after="0" w:line="240" w:lineRule="auto"/>
        <w:rPr>
          <w:sz w:val="24"/>
        </w:rPr>
      </w:pPr>
      <w:r w:rsidRPr="009F31BE">
        <w:rPr>
          <w:sz w:val="24"/>
        </w:rPr>
        <w:t>More specifically, the</w:t>
      </w:r>
      <w:r w:rsidRPr="00774F86">
        <w:rPr>
          <w:sz w:val="24"/>
        </w:rPr>
        <w:t xml:space="preserve"> underlined portions above evidence a connection between randomness and likelihood, </w:t>
      </w:r>
      <w:r w:rsidRPr="00774F86">
        <w:rPr>
          <w:sz w:val="24"/>
          <w:szCs w:val="26"/>
        </w:rPr>
        <w:t xml:space="preserve">the </w:t>
      </w:r>
      <w:r w:rsidRPr="00774F86">
        <w:rPr>
          <w:sz w:val="24"/>
        </w:rPr>
        <w:t>emboldened portions evidence a connection between switches and likelihood, and the underlined and emboldened portions evidence the relationship between appearance of random</w:t>
      </w:r>
      <w:r w:rsidRPr="009F31BE">
        <w:rPr>
          <w:sz w:val="24"/>
        </w:rPr>
        <w:t xml:space="preserve">ness, likelihood, and switches. For example, Hurley declares (in part), “It is very unlikely that you can get a sequence of alternating sides randomly.” In Hurley’s response, for example, the low likelihood while connected to the perceived absence of randomness due to the pattern is being determined by the alteration of the coin from heads to tails. Further, for all eight responses shown above the likelihood of the sequence is derived from the absence of presence of pattern, also known as perceived randomness. However, the perceived randomness is derived from the alteration or switches of the sequence. As such, and syllogistically, it is contended that the switches </w:t>
      </w:r>
      <w:r w:rsidR="0053229F">
        <w:rPr>
          <w:sz w:val="24"/>
        </w:rPr>
        <w:t>in</w:t>
      </w:r>
      <w:r w:rsidRPr="009F31BE">
        <w:rPr>
          <w:sz w:val="24"/>
        </w:rPr>
        <w:t xml:space="preserve"> the sequence </w:t>
      </w:r>
      <w:r w:rsidR="0053229F">
        <w:rPr>
          <w:sz w:val="24"/>
        </w:rPr>
        <w:t>are</w:t>
      </w:r>
      <w:r w:rsidRPr="009F31BE">
        <w:rPr>
          <w:sz w:val="24"/>
        </w:rPr>
        <w:t xml:space="preserve"> being employed to determine the likelihood of the sequence. Alternatively stated, it is contended that a subjective-sample-space partitioned according to switches, in this instance, </w:t>
      </w:r>
      <w:r w:rsidR="0053229F">
        <w:rPr>
          <w:sz w:val="24"/>
        </w:rPr>
        <w:t>models</w:t>
      </w:r>
      <w:r w:rsidRPr="009F31BE">
        <w:rPr>
          <w:sz w:val="24"/>
        </w:rPr>
        <w:t xml:space="preserve"> how subjects are </w:t>
      </w:r>
      <w:r w:rsidR="0053229F">
        <w:rPr>
          <w:sz w:val="24"/>
        </w:rPr>
        <w:t>making comparisons of relative likelihood.</w:t>
      </w:r>
    </w:p>
    <w:p w:rsidR="00B46CFF" w:rsidRPr="009F31BE" w:rsidRDefault="00B46CFF" w:rsidP="009F31BE">
      <w:pPr>
        <w:pStyle w:val="PMENormal"/>
        <w:spacing w:after="0" w:line="240" w:lineRule="auto"/>
        <w:ind w:firstLine="284"/>
        <w:rPr>
          <w:sz w:val="24"/>
        </w:rPr>
      </w:pPr>
    </w:p>
    <w:p w:rsidR="00B46CFF" w:rsidRPr="009F31BE" w:rsidRDefault="00B46CFF" w:rsidP="009F31BE">
      <w:pPr>
        <w:pStyle w:val="PMENormal"/>
        <w:spacing w:after="0" w:line="240" w:lineRule="auto"/>
        <w:jc w:val="center"/>
        <w:rPr>
          <w:sz w:val="24"/>
        </w:rPr>
      </w:pPr>
    </w:p>
    <w:tbl>
      <w:tblPr>
        <w:tblW w:w="3937"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BF"/>
      </w:tblPr>
      <w:tblGrid>
        <w:gridCol w:w="1452"/>
        <w:gridCol w:w="1452"/>
        <w:gridCol w:w="1451"/>
        <w:gridCol w:w="1451"/>
        <w:gridCol w:w="1451"/>
      </w:tblGrid>
      <w:tr w:rsidR="00B46CFF" w:rsidRPr="00BD74C9">
        <w:trPr>
          <w:trHeight w:val="277"/>
          <w:jc w:val="center"/>
        </w:trPr>
        <w:tc>
          <w:tcPr>
            <w:tcW w:w="1000" w:type="pct"/>
            <w:shd w:val="clear" w:color="auto" w:fill="auto"/>
          </w:tcPr>
          <w:p w:rsidR="00B46CFF" w:rsidRPr="00BD74C9" w:rsidRDefault="00B46CFF" w:rsidP="009F31BE">
            <w:pPr>
              <w:pStyle w:val="PMENormal"/>
              <w:spacing w:after="0" w:line="240" w:lineRule="auto"/>
              <w:jc w:val="center"/>
              <w:rPr>
                <w:sz w:val="22"/>
              </w:rPr>
            </w:pPr>
            <w:r w:rsidRPr="00BD74C9">
              <w:rPr>
                <w:sz w:val="22"/>
              </w:rPr>
              <w:t>0 Switches</w:t>
            </w:r>
          </w:p>
        </w:tc>
        <w:tc>
          <w:tcPr>
            <w:tcW w:w="1000" w:type="pct"/>
            <w:shd w:val="clear" w:color="auto" w:fill="auto"/>
          </w:tcPr>
          <w:p w:rsidR="00B46CFF" w:rsidRPr="00BD74C9" w:rsidRDefault="00B46CFF" w:rsidP="009F31BE">
            <w:pPr>
              <w:pStyle w:val="PMENormal"/>
              <w:spacing w:after="0" w:line="240" w:lineRule="auto"/>
              <w:jc w:val="center"/>
              <w:rPr>
                <w:sz w:val="22"/>
              </w:rPr>
            </w:pPr>
            <w:r w:rsidRPr="00BD74C9">
              <w:rPr>
                <w:sz w:val="22"/>
              </w:rPr>
              <w:t>1Switch</w:t>
            </w:r>
          </w:p>
        </w:tc>
        <w:tc>
          <w:tcPr>
            <w:tcW w:w="1000" w:type="pct"/>
            <w:shd w:val="clear" w:color="auto" w:fill="auto"/>
          </w:tcPr>
          <w:p w:rsidR="00B46CFF" w:rsidRPr="00BD74C9" w:rsidRDefault="00B46CFF" w:rsidP="009F31BE">
            <w:pPr>
              <w:pStyle w:val="PMENormal"/>
              <w:spacing w:after="0" w:line="240" w:lineRule="auto"/>
              <w:jc w:val="center"/>
              <w:rPr>
                <w:sz w:val="22"/>
              </w:rPr>
            </w:pPr>
            <w:r w:rsidRPr="00BD74C9">
              <w:rPr>
                <w:sz w:val="22"/>
              </w:rPr>
              <w:t>2Switches</w:t>
            </w:r>
          </w:p>
        </w:tc>
        <w:tc>
          <w:tcPr>
            <w:tcW w:w="1000" w:type="pct"/>
            <w:shd w:val="clear" w:color="auto" w:fill="auto"/>
          </w:tcPr>
          <w:p w:rsidR="00B46CFF" w:rsidRPr="00BD74C9" w:rsidRDefault="00B46CFF" w:rsidP="009F31BE">
            <w:pPr>
              <w:pStyle w:val="PMENormal"/>
              <w:spacing w:after="0" w:line="240" w:lineRule="auto"/>
              <w:jc w:val="center"/>
              <w:rPr>
                <w:sz w:val="22"/>
              </w:rPr>
            </w:pPr>
            <w:r w:rsidRPr="00BD74C9">
              <w:rPr>
                <w:sz w:val="22"/>
              </w:rPr>
              <w:t>3Switches</w:t>
            </w:r>
          </w:p>
        </w:tc>
        <w:tc>
          <w:tcPr>
            <w:tcW w:w="1000" w:type="pct"/>
            <w:shd w:val="clear" w:color="auto" w:fill="auto"/>
          </w:tcPr>
          <w:p w:rsidR="00B46CFF" w:rsidRPr="00BD74C9" w:rsidRDefault="00B46CFF" w:rsidP="009F31BE">
            <w:pPr>
              <w:pStyle w:val="PMENormal"/>
              <w:spacing w:after="0" w:line="240" w:lineRule="auto"/>
              <w:jc w:val="center"/>
              <w:rPr>
                <w:sz w:val="22"/>
              </w:rPr>
            </w:pPr>
            <w:r w:rsidRPr="00BD74C9">
              <w:rPr>
                <w:sz w:val="22"/>
              </w:rPr>
              <w:t>4Switches</w:t>
            </w:r>
          </w:p>
        </w:tc>
      </w:tr>
      <w:tr w:rsidR="00B46CFF" w:rsidRPr="00BD74C9">
        <w:trPr>
          <w:trHeight w:val="278"/>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HHHHH</w:t>
            </w:r>
          </w:p>
        </w:tc>
        <w:tc>
          <w:tcPr>
            <w:tcW w:w="1000" w:type="pct"/>
            <w:shd w:val="clear" w:color="auto" w:fill="auto"/>
          </w:tcPr>
          <w:p w:rsidR="00B46CFF" w:rsidRPr="00BD74C9" w:rsidRDefault="00B46CFF" w:rsidP="009F31BE">
            <w:pPr>
              <w:pStyle w:val="PMENormal"/>
              <w:spacing w:after="0" w:line="240" w:lineRule="auto"/>
              <w:jc w:val="center"/>
              <w:rPr>
                <w:b/>
                <w:sz w:val="22"/>
                <w:szCs w:val="24"/>
              </w:rPr>
            </w:pPr>
            <w:r w:rsidRPr="00BD74C9">
              <w:rPr>
                <w:b/>
                <w:sz w:val="22"/>
                <w:szCs w:val="24"/>
              </w:rPr>
              <w:t>HHHTT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HHTHH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HHTHT</w:t>
            </w:r>
          </w:p>
        </w:tc>
        <w:tc>
          <w:tcPr>
            <w:tcW w:w="1000" w:type="pct"/>
            <w:shd w:val="clear" w:color="auto" w:fill="auto"/>
          </w:tcPr>
          <w:p w:rsidR="00B46CFF" w:rsidRPr="00BD74C9" w:rsidRDefault="00B46CFF" w:rsidP="009F31BE">
            <w:pPr>
              <w:pStyle w:val="PMENormal"/>
              <w:spacing w:after="0" w:line="240" w:lineRule="auto"/>
              <w:jc w:val="center"/>
              <w:rPr>
                <w:b/>
                <w:i/>
                <w:sz w:val="22"/>
                <w:szCs w:val="24"/>
              </w:rPr>
            </w:pPr>
            <w:r w:rsidRPr="00BD74C9">
              <w:rPr>
                <w:b/>
                <w:i/>
                <w:sz w:val="22"/>
                <w:szCs w:val="24"/>
              </w:rPr>
              <w:t>HTHTH</w:t>
            </w:r>
          </w:p>
        </w:tc>
      </w:tr>
      <w:tr w:rsidR="00B46CFF" w:rsidRPr="00BD74C9">
        <w:trPr>
          <w:trHeight w:val="278"/>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TTTTT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TTTHH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TTHTT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TTHTH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THTHT</w:t>
            </w:r>
          </w:p>
        </w:tc>
      </w:tr>
      <w:tr w:rsidR="00B46CFF" w:rsidRPr="00BD74C9">
        <w:trPr>
          <w:trHeight w:val="277"/>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TTHHH</w:t>
            </w:r>
          </w:p>
        </w:tc>
        <w:tc>
          <w:tcPr>
            <w:tcW w:w="1000" w:type="pct"/>
            <w:shd w:val="clear" w:color="auto" w:fill="auto"/>
          </w:tcPr>
          <w:p w:rsidR="00B46CFF" w:rsidRPr="00BD74C9" w:rsidRDefault="00B46CFF" w:rsidP="009F31BE">
            <w:pPr>
              <w:pStyle w:val="PMENormal"/>
              <w:spacing w:after="0" w:line="240" w:lineRule="auto"/>
              <w:jc w:val="center"/>
              <w:rPr>
                <w:b/>
                <w:sz w:val="22"/>
                <w:szCs w:val="24"/>
              </w:rPr>
            </w:pPr>
            <w:r w:rsidRPr="00BD74C9">
              <w:rPr>
                <w:b/>
                <w:sz w:val="22"/>
                <w:szCs w:val="24"/>
              </w:rPr>
              <w:t>HHTTH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HTHHT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r>
      <w:tr w:rsidR="00B46CFF" w:rsidRPr="00BD74C9">
        <w:trPr>
          <w:trHeight w:val="278"/>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HHTTT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TTHHT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THTTH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r>
      <w:tr w:rsidR="00B46CFF" w:rsidRPr="00BD74C9">
        <w:trPr>
          <w:trHeight w:val="278"/>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HHHHT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HTTHH</w:t>
            </w:r>
          </w:p>
        </w:tc>
        <w:tc>
          <w:tcPr>
            <w:tcW w:w="1000" w:type="pct"/>
            <w:shd w:val="clear" w:color="auto" w:fill="auto"/>
          </w:tcPr>
          <w:p w:rsidR="00B46CFF" w:rsidRPr="00BD74C9" w:rsidRDefault="00B46CFF" w:rsidP="009F31BE">
            <w:pPr>
              <w:pStyle w:val="PMENormal"/>
              <w:spacing w:after="0" w:line="240" w:lineRule="auto"/>
              <w:jc w:val="center"/>
              <w:rPr>
                <w:b/>
                <w:sz w:val="22"/>
                <w:szCs w:val="24"/>
              </w:rPr>
            </w:pPr>
            <w:r w:rsidRPr="00BD74C9">
              <w:rPr>
                <w:b/>
                <w:sz w:val="22"/>
                <w:szCs w:val="24"/>
              </w:rPr>
              <w:t>THHTH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r>
      <w:tr w:rsidR="00B46CFF" w:rsidRPr="00BD74C9">
        <w:trPr>
          <w:trHeight w:val="278"/>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TTTTH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THHTT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HTTHT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r>
      <w:tr w:rsidR="00B46CFF" w:rsidRPr="00BD74C9">
        <w:trPr>
          <w:trHeight w:val="277"/>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THHHH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HHHTH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THTHH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r>
      <w:tr w:rsidR="00B46CFF" w:rsidRPr="00BD74C9">
        <w:trPr>
          <w:trHeight w:val="278"/>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HTTTT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TTTHT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HTHTT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r>
      <w:tr w:rsidR="00B46CFF" w:rsidRPr="00BD74C9">
        <w:trPr>
          <w:trHeight w:val="278"/>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HTHHH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r>
      <w:tr w:rsidR="00B46CFF" w:rsidRPr="00BD74C9">
        <w:trPr>
          <w:trHeight w:val="277"/>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THTTT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r>
      <w:tr w:rsidR="00B46CFF" w:rsidRPr="00BD74C9">
        <w:trPr>
          <w:trHeight w:val="278"/>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b/>
                <w:sz w:val="22"/>
                <w:szCs w:val="24"/>
              </w:rPr>
            </w:pPr>
            <w:r w:rsidRPr="00BD74C9">
              <w:rPr>
                <w:b/>
                <w:sz w:val="22"/>
                <w:szCs w:val="24"/>
              </w:rPr>
              <w:t>THHHT</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r>
      <w:tr w:rsidR="00B46CFF" w:rsidRPr="00BD74C9">
        <w:trPr>
          <w:trHeight w:val="278"/>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HTTTH</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c>
          <w:tcPr>
            <w:tcW w:w="1000" w:type="pct"/>
            <w:shd w:val="clear" w:color="auto" w:fill="auto"/>
          </w:tcPr>
          <w:p w:rsidR="00B46CFF" w:rsidRPr="00BD74C9" w:rsidRDefault="00B46CFF" w:rsidP="009F31BE">
            <w:pPr>
              <w:pStyle w:val="PMENormal"/>
              <w:spacing w:after="0" w:line="240" w:lineRule="auto"/>
              <w:jc w:val="center"/>
              <w:rPr>
                <w:sz w:val="22"/>
                <w:szCs w:val="24"/>
              </w:rPr>
            </w:pPr>
          </w:p>
        </w:tc>
      </w:tr>
      <w:tr w:rsidR="00B46CFF" w:rsidRPr="00BD74C9">
        <w:trPr>
          <w:trHeight w:val="278"/>
          <w:jc w:val="center"/>
        </w:trPr>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n(0S) = 2</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n(1S) = 8</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n(2S) = 12</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n(3S) = 8</w:t>
            </w:r>
          </w:p>
        </w:tc>
        <w:tc>
          <w:tcPr>
            <w:tcW w:w="1000" w:type="pct"/>
            <w:shd w:val="clear" w:color="auto" w:fill="auto"/>
          </w:tcPr>
          <w:p w:rsidR="00B46CFF" w:rsidRPr="00BD74C9" w:rsidRDefault="00B46CFF" w:rsidP="009F31BE">
            <w:pPr>
              <w:pStyle w:val="PMENormal"/>
              <w:spacing w:after="0" w:line="240" w:lineRule="auto"/>
              <w:jc w:val="center"/>
              <w:rPr>
                <w:sz w:val="22"/>
                <w:szCs w:val="24"/>
              </w:rPr>
            </w:pPr>
            <w:r w:rsidRPr="00BD74C9">
              <w:rPr>
                <w:sz w:val="22"/>
                <w:szCs w:val="24"/>
              </w:rPr>
              <w:t>n(4S) = 2</w:t>
            </w:r>
          </w:p>
        </w:tc>
      </w:tr>
    </w:tbl>
    <w:p w:rsidR="00B46CFF" w:rsidRPr="009F31BE" w:rsidRDefault="00B46CFF" w:rsidP="009F31BE">
      <w:pPr>
        <w:spacing w:after="0"/>
        <w:jc w:val="center"/>
        <w:rPr>
          <w:rFonts w:ascii="Times New Roman" w:hAnsi="Times New Roman"/>
        </w:rPr>
      </w:pPr>
      <w:r w:rsidRPr="009F31BE">
        <w:rPr>
          <w:rFonts w:ascii="Times New Roman" w:hAnsi="Times New Roman"/>
        </w:rPr>
        <w:t>Table 5. Sample space partition: Switches</w:t>
      </w:r>
      <w:r w:rsidR="00CC09AF">
        <w:rPr>
          <w:rFonts w:ascii="Times New Roman" w:hAnsi="Times New Roman"/>
        </w:rPr>
        <w:t>.</w:t>
      </w:r>
    </w:p>
    <w:p w:rsidR="001C298F" w:rsidRDefault="001C298F" w:rsidP="009F31BE">
      <w:pPr>
        <w:spacing w:after="0"/>
        <w:jc w:val="both"/>
        <w:rPr>
          <w:rFonts w:ascii="Times New Roman" w:hAnsi="Times New Roman"/>
        </w:rPr>
      </w:pPr>
    </w:p>
    <w:p w:rsidR="001C298F" w:rsidRDefault="001C298F" w:rsidP="001C298F">
      <w:pPr>
        <w:pStyle w:val="PMENormal"/>
        <w:spacing w:after="0" w:line="240" w:lineRule="auto"/>
        <w:ind w:firstLine="284"/>
        <w:rPr>
          <w:sz w:val="24"/>
        </w:rPr>
      </w:pPr>
      <w:r w:rsidRPr="009F31BE">
        <w:rPr>
          <w:sz w:val="24"/>
        </w:rPr>
        <w:t xml:space="preserve">The justifications provided in participants’ responses indicate that the subjective-sample-space they are describing corresponds to an entirely different partition than the sample space responses are conventionally and traditionally pitted against. Based upon the verbal descriptions presented, a more appropriate or natural set description, corresponding to the </w:t>
      </w:r>
      <w:r w:rsidRPr="009F31BE">
        <w:rPr>
          <w:sz w:val="24"/>
        </w:rPr>
        <w:lastRenderedPageBreak/>
        <w:t>verbal descriptions given, would be to collapse the meta-sample-space (via event-description-alignment) to a sample space partitioned according to switches, as shown in Table 5.</w:t>
      </w:r>
      <w:r>
        <w:rPr>
          <w:sz w:val="24"/>
        </w:rPr>
        <w:t xml:space="preserve"> </w:t>
      </w:r>
    </w:p>
    <w:p w:rsidR="001C298F" w:rsidRPr="009F31BE" w:rsidRDefault="001C298F" w:rsidP="001C298F">
      <w:pPr>
        <w:spacing w:after="0"/>
        <w:ind w:firstLine="284"/>
        <w:jc w:val="both"/>
        <w:rPr>
          <w:rFonts w:ascii="Times New Roman" w:hAnsi="Times New Roman"/>
        </w:rPr>
      </w:pPr>
      <w:r w:rsidRPr="009F31BE">
        <w:rPr>
          <w:rFonts w:ascii="Times New Roman" w:hAnsi="Times New Roman"/>
        </w:rPr>
        <w:t xml:space="preserve">After having collapsed the meta-sample-space through event-description-alignment, when the response that HTHTH is least likely is pitted against the switches partition of the sample space, the response is correct in that HTHTH is the least likely sequence to occur, because n(4s)&lt;n(3s)=n(1s)&lt; n(2s). In other words, the event of alternating sides every time does have the least number of outcomes when compared to all of the other sequences and, thus, would be least likely. As such, and through an alternative interpretation, </w:t>
      </w:r>
      <w:r>
        <w:rPr>
          <w:rFonts w:ascii="Times New Roman" w:hAnsi="Times New Roman"/>
        </w:rPr>
        <w:t>the responses from the individuals above</w:t>
      </w:r>
      <w:r w:rsidRPr="009F31BE">
        <w:rPr>
          <w:rFonts w:ascii="Times New Roman" w:hAnsi="Times New Roman"/>
        </w:rPr>
        <w:t xml:space="preserve"> can be seen as </w:t>
      </w:r>
      <w:r>
        <w:rPr>
          <w:rFonts w:ascii="Times New Roman" w:hAnsi="Times New Roman"/>
        </w:rPr>
        <w:t xml:space="preserve">having </w:t>
      </w:r>
      <w:r w:rsidRPr="009F31BE">
        <w:rPr>
          <w:rFonts w:ascii="Times New Roman" w:hAnsi="Times New Roman"/>
        </w:rPr>
        <w:t>correctly answer</w:t>
      </w:r>
      <w:r>
        <w:rPr>
          <w:rFonts w:ascii="Times New Roman" w:hAnsi="Times New Roman"/>
        </w:rPr>
        <w:t>ed</w:t>
      </w:r>
      <w:r w:rsidRPr="009F31BE">
        <w:rPr>
          <w:rFonts w:ascii="Times New Roman" w:hAnsi="Times New Roman"/>
        </w:rPr>
        <w:t xml:space="preserve"> the task. For example, Rose can be interpreted as correct in declaring that “if a coin is flipped five times, </w:t>
      </w:r>
      <w:r w:rsidRPr="009F31BE">
        <w:rPr>
          <w:rFonts w:ascii="Times New Roman" w:hAnsi="Times New Roman"/>
          <w:b/>
        </w:rPr>
        <w:t>the chance of it going from head to tails, head to tails…is not likely</w:t>
      </w:r>
      <w:r w:rsidRPr="009F31BE">
        <w:rPr>
          <w:rFonts w:ascii="Times New Roman" w:hAnsi="Times New Roman"/>
        </w:rPr>
        <w:t xml:space="preserve">.” While incorrect when pitted against the conventional/normative set description of the sample space, Rose is correct when her response is pitted against the switches partition of the sample space. </w:t>
      </w:r>
    </w:p>
    <w:p w:rsidR="00B46CFF" w:rsidRPr="009F31BE" w:rsidRDefault="00B46CFF" w:rsidP="009F31BE">
      <w:pPr>
        <w:spacing w:after="0"/>
        <w:ind w:firstLine="284"/>
        <w:jc w:val="both"/>
        <w:rPr>
          <w:rFonts w:ascii="Times New Roman" w:hAnsi="Times New Roman"/>
        </w:rPr>
      </w:pPr>
      <w:r w:rsidRPr="009F31BE">
        <w:rPr>
          <w:rFonts w:ascii="Times New Roman" w:hAnsi="Times New Roman"/>
        </w:rPr>
        <w:t xml:space="preserve">While a response is judged as incorrect when the verbal descriptions are compared to the normative set description, the same response is judged as correct and demonstrates normative probabilistic reasoning when the verbal descriptions of the sample space are compared to a more appropriate set description of the verbal description presented. Alternatively stated, if it were the case that individuals are employing a subjective-sample-space partitioned according to the switches attribute of the sequence, then individuals would think that a perfect alteration for the sequence is least likely to occur. As such, there exists reason to accept the claim that the employment of a subjective-sample-space under conditions of uncertainty, in this instance organized according to switches, is taking place when </w:t>
      </w:r>
      <w:r w:rsidR="00444616">
        <w:rPr>
          <w:rFonts w:ascii="Times New Roman" w:hAnsi="Times New Roman"/>
        </w:rPr>
        <w:t>making relative likelihood comparisons</w:t>
      </w:r>
      <w:r w:rsidRPr="009F31BE">
        <w:rPr>
          <w:rFonts w:ascii="Times New Roman" w:hAnsi="Times New Roman"/>
        </w:rPr>
        <w:t>.</w:t>
      </w:r>
    </w:p>
    <w:p w:rsidR="00B46CFF" w:rsidRPr="009F31BE" w:rsidRDefault="00B46CFF" w:rsidP="009F31BE">
      <w:pPr>
        <w:spacing w:after="0"/>
        <w:jc w:val="both"/>
        <w:rPr>
          <w:rFonts w:ascii="Times New Roman" w:hAnsi="Times New Roman"/>
        </w:rPr>
      </w:pPr>
    </w:p>
    <w:p w:rsidR="00B46CFF" w:rsidRPr="003960B4" w:rsidRDefault="00CA1514" w:rsidP="003960B4">
      <w:pPr>
        <w:pStyle w:val="PMENormal"/>
        <w:spacing w:after="0" w:line="240" w:lineRule="auto"/>
        <w:rPr>
          <w:b/>
          <w:sz w:val="24"/>
        </w:rPr>
      </w:pPr>
      <w:r>
        <w:rPr>
          <w:b/>
          <w:sz w:val="24"/>
        </w:rPr>
        <w:t>7.2. THHHT as Least L</w:t>
      </w:r>
      <w:r w:rsidR="00B46CFF" w:rsidRPr="003960B4">
        <w:rPr>
          <w:b/>
          <w:sz w:val="24"/>
        </w:rPr>
        <w:t>ikely</w:t>
      </w:r>
    </w:p>
    <w:p w:rsidR="00B46CFF" w:rsidRPr="009F31BE" w:rsidRDefault="00B46CFF" w:rsidP="009F31BE">
      <w:pPr>
        <w:pStyle w:val="PMENormal"/>
        <w:spacing w:after="0" w:line="240" w:lineRule="auto"/>
        <w:rPr>
          <w:i/>
          <w:sz w:val="24"/>
        </w:rPr>
      </w:pPr>
    </w:p>
    <w:p w:rsidR="00B46CFF" w:rsidRPr="003960B4" w:rsidRDefault="00A36E47" w:rsidP="009F31BE">
      <w:pPr>
        <w:pStyle w:val="PMENormal"/>
        <w:spacing w:after="0" w:line="240" w:lineRule="auto"/>
        <w:rPr>
          <w:b/>
          <w:sz w:val="24"/>
        </w:rPr>
      </w:pPr>
      <w:r>
        <w:rPr>
          <w:b/>
          <w:sz w:val="24"/>
        </w:rPr>
        <w:t xml:space="preserve">7.2.1. </w:t>
      </w:r>
      <w:r w:rsidR="00B46CFF" w:rsidRPr="003960B4">
        <w:rPr>
          <w:b/>
          <w:sz w:val="24"/>
        </w:rPr>
        <w:t>THHHT</w:t>
      </w:r>
      <w:r>
        <w:rPr>
          <w:b/>
          <w:sz w:val="24"/>
        </w:rPr>
        <w:t xml:space="preserve"> as least likely response justifications</w:t>
      </w:r>
    </w:p>
    <w:p w:rsidR="0090657E" w:rsidRDefault="00A36E47" w:rsidP="00CC09AF">
      <w:pPr>
        <w:pStyle w:val="PMENormal"/>
        <w:spacing w:after="0" w:line="240" w:lineRule="auto"/>
        <w:rPr>
          <w:b/>
          <w:i/>
          <w:sz w:val="24"/>
        </w:rPr>
      </w:pPr>
      <w:r>
        <w:rPr>
          <w:b/>
          <w:i/>
          <w:sz w:val="24"/>
        </w:rPr>
        <w:t>7.2</w:t>
      </w:r>
      <w:r w:rsidRPr="00E875AE">
        <w:rPr>
          <w:b/>
          <w:i/>
          <w:sz w:val="24"/>
        </w:rPr>
        <w:t>.1.1. Perceived randomness &amp; likelihood.</w:t>
      </w:r>
    </w:p>
    <w:p w:rsidR="00D84CFF" w:rsidRDefault="0090657E" w:rsidP="0090657E">
      <w:pPr>
        <w:pStyle w:val="PMENormal"/>
        <w:spacing w:after="0" w:line="240" w:lineRule="auto"/>
        <w:rPr>
          <w:sz w:val="24"/>
        </w:rPr>
      </w:pPr>
      <w:r w:rsidRPr="009F31BE">
        <w:rPr>
          <w:sz w:val="24"/>
        </w:rPr>
        <w:t xml:space="preserve">The </w:t>
      </w:r>
      <w:r w:rsidRPr="0090657E">
        <w:rPr>
          <w:sz w:val="24"/>
        </w:rPr>
        <w:t>underlined portions</w:t>
      </w:r>
      <w:r w:rsidRPr="009F31BE">
        <w:rPr>
          <w:sz w:val="24"/>
        </w:rPr>
        <w:t xml:space="preserve"> of the respons</w:t>
      </w:r>
      <w:r w:rsidR="00E47BED">
        <w:rPr>
          <w:sz w:val="24"/>
        </w:rPr>
        <w:t>e justifications presented below</w:t>
      </w:r>
      <w:r w:rsidRPr="009F31BE">
        <w:rPr>
          <w:sz w:val="24"/>
        </w:rPr>
        <w:t xml:space="preserve"> also evidence a relationship between pattern versus randomness and likelihood.</w:t>
      </w:r>
    </w:p>
    <w:p w:rsidR="00B46CFF" w:rsidRPr="009F31BE" w:rsidRDefault="00A36E47" w:rsidP="00CC09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szCs w:val="26"/>
        </w:rPr>
        <w:t xml:space="preserve"> </w:t>
      </w:r>
      <w:r w:rsidR="00B46CFF" w:rsidRPr="009F31BE">
        <w:rPr>
          <w:rFonts w:ascii="Times New Roman" w:hAnsi="Times New Roman"/>
          <w:i/>
          <w:szCs w:val="26"/>
        </w:rPr>
        <w:t xml:space="preserve">(s) </w:t>
      </w:r>
      <w:r w:rsidR="00B46CFF" w:rsidRPr="009F31BE">
        <w:rPr>
          <w:rFonts w:ascii="Times New Roman" w:hAnsi="Times New Roman"/>
          <w:i/>
        </w:rPr>
        <w:t>Vincent</w:t>
      </w:r>
      <w:r w:rsidR="00CC09AF">
        <w:rPr>
          <w:rFonts w:ascii="Times New Roman" w:hAnsi="Times New Roman"/>
        </w:rPr>
        <w:t xml:space="preserve">: </w:t>
      </w:r>
      <w:r w:rsidR="00B46CFF" w:rsidRPr="009F31BE">
        <w:rPr>
          <w:rFonts w:ascii="Times New Roman" w:hAnsi="Times New Roman"/>
        </w:rPr>
        <w:t xml:space="preserve">Although not impossible, I think </w:t>
      </w:r>
      <w:r w:rsidR="00B46CFF" w:rsidRPr="009F31BE">
        <w:rPr>
          <w:rFonts w:ascii="Times New Roman" w:hAnsi="Times New Roman"/>
          <w:u w:val="single"/>
        </w:rPr>
        <w:t>c is least likely to occur because flipping a coin is a random act, and option c is not</w:t>
      </w:r>
      <w:r w:rsidR="00B46CFF" w:rsidRPr="009F31BE">
        <w:rPr>
          <w:rFonts w:ascii="Times New Roman" w:hAnsi="Times New Roman"/>
        </w:rPr>
        <w:t>.</w:t>
      </w:r>
    </w:p>
    <w:p w:rsidR="00B46CFF" w:rsidRPr="009F31BE" w:rsidRDefault="00B46CFF" w:rsidP="00CC09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szCs w:val="26"/>
        </w:rPr>
        <w:t xml:space="preserve">(e) </w:t>
      </w:r>
      <w:r w:rsidRPr="009F31BE">
        <w:rPr>
          <w:rFonts w:ascii="Times New Roman" w:hAnsi="Times New Roman"/>
          <w:i/>
        </w:rPr>
        <w:t>Gary</w:t>
      </w:r>
      <w:r w:rsidRPr="009F31BE">
        <w:rPr>
          <w:rFonts w:ascii="Times New Roman" w:hAnsi="Times New Roman"/>
        </w:rPr>
        <w:t>:</w:t>
      </w:r>
      <w:r w:rsidR="00CC09AF">
        <w:rPr>
          <w:rFonts w:ascii="Times New Roman" w:hAnsi="Times New Roman"/>
        </w:rPr>
        <w:t xml:space="preserve"> </w:t>
      </w:r>
      <w:r w:rsidRPr="009F31BE">
        <w:rPr>
          <w:rFonts w:ascii="Times New Roman" w:hAnsi="Times New Roman"/>
          <w:u w:val="single"/>
        </w:rPr>
        <w:t xml:space="preserve">I think c because flipping a coin is so random that I don’t think the probability of having a t at the start and end of your </w:t>
      </w:r>
      <w:r w:rsidRPr="009F31BE">
        <w:rPr>
          <w:rFonts w:ascii="Times New Roman" w:hAnsi="Times New Roman"/>
          <w:u w:val="single"/>
        </w:rPr>
        <w:tab/>
        <w:t>sequence is that likely</w:t>
      </w:r>
      <w:r w:rsidRPr="009F31BE">
        <w:rPr>
          <w:rFonts w:ascii="Times New Roman" w:hAnsi="Times New Roman"/>
        </w:rPr>
        <w:t>. But with E, an alternating sequence could occur but not necessarily in this order, H and T are more likely to occur at a more random interval.</w:t>
      </w:r>
    </w:p>
    <w:p w:rsidR="0090657E" w:rsidRDefault="00B46CFF" w:rsidP="00CC09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szCs w:val="26"/>
        </w:rPr>
        <w:t xml:space="preserve">(s) </w:t>
      </w:r>
      <w:r w:rsidRPr="009F31BE">
        <w:rPr>
          <w:rFonts w:ascii="Times New Roman" w:hAnsi="Times New Roman"/>
          <w:i/>
        </w:rPr>
        <w:t>Edward</w:t>
      </w:r>
      <w:r w:rsidR="00CC09AF">
        <w:rPr>
          <w:rFonts w:ascii="Times New Roman" w:hAnsi="Times New Roman"/>
        </w:rPr>
        <w:t xml:space="preserve">: </w:t>
      </w:r>
      <w:r w:rsidRPr="009F31BE">
        <w:rPr>
          <w:rFonts w:ascii="Times New Roman" w:hAnsi="Times New Roman"/>
        </w:rPr>
        <w:t xml:space="preserve">Given the probability of 50% chance of either getting heads or tails, </w:t>
      </w:r>
      <w:r w:rsidRPr="009F31BE">
        <w:rPr>
          <w:rFonts w:ascii="Times New Roman" w:hAnsi="Times New Roman"/>
          <w:u w:val="single"/>
        </w:rPr>
        <w:t>getting a particular sequence ex: HHHTT or THHHT is less likely since a more even sequence should occur</w:t>
      </w:r>
      <w:r w:rsidRPr="009F31BE">
        <w:rPr>
          <w:rFonts w:ascii="Times New Roman" w:hAnsi="Times New Roman"/>
        </w:rPr>
        <w:t xml:space="preserve">. </w:t>
      </w:r>
    </w:p>
    <w:p w:rsidR="00B46CFF" w:rsidRPr="009F31BE" w:rsidRDefault="00B46CFF" w:rsidP="0090657E">
      <w:pPr>
        <w:pStyle w:val="PMENormal"/>
        <w:spacing w:after="0" w:line="240" w:lineRule="auto"/>
        <w:rPr>
          <w:sz w:val="24"/>
        </w:rPr>
      </w:pPr>
      <w:r w:rsidRPr="009F31BE">
        <w:rPr>
          <w:sz w:val="24"/>
        </w:rPr>
        <w:t xml:space="preserve">For example, Gary declares, “flipping a coin is so random that I don’t think the probability of having a t at the start and end of your sequence is that likely.” For Gary, having tails bookend the sequence is not perceived as random. As such, and as seen in the literature, the sequence that appears less random for Gary, that is to say more patterned, is considered less likely. Once again, the connection between perceived randomness and likelihood is apparent in the response justifications, where more random (i.e., less patterned) sequences are considered </w:t>
      </w:r>
      <w:r w:rsidRPr="009F31BE">
        <w:rPr>
          <w:sz w:val="24"/>
        </w:rPr>
        <w:lastRenderedPageBreak/>
        <w:t xml:space="preserve">more likely to occur, and less random (i.e., more patterned) sequences are considered less likely to occur. While similar to the findings shown in </w:t>
      </w:r>
      <w:r w:rsidR="00E47BED">
        <w:rPr>
          <w:sz w:val="24"/>
        </w:rPr>
        <w:t>the response</w:t>
      </w:r>
      <w:r w:rsidR="00E47BED">
        <w:rPr>
          <w:i/>
          <w:sz w:val="24"/>
        </w:rPr>
        <w:t xml:space="preserve"> </w:t>
      </w:r>
      <w:r w:rsidR="00E47BED" w:rsidRPr="00E47BED">
        <w:rPr>
          <w:sz w:val="24"/>
        </w:rPr>
        <w:t xml:space="preserve">justifications </w:t>
      </w:r>
      <w:r w:rsidRPr="009F31BE">
        <w:rPr>
          <w:sz w:val="24"/>
        </w:rPr>
        <w:t>for HTHTH least likely to occur, the attributes associated with the appearance of randomness are different for THHHT being considered least likely to occur.</w:t>
      </w:r>
    </w:p>
    <w:p w:rsidR="00CC09AF" w:rsidRDefault="00A36E47" w:rsidP="00CC09AF">
      <w:pPr>
        <w:pStyle w:val="PMENormal"/>
        <w:spacing w:after="0" w:line="240" w:lineRule="auto"/>
        <w:rPr>
          <w:b/>
          <w:i/>
          <w:sz w:val="24"/>
        </w:rPr>
      </w:pPr>
      <w:r>
        <w:rPr>
          <w:b/>
          <w:i/>
          <w:sz w:val="24"/>
        </w:rPr>
        <w:t>7.2.1.2</w:t>
      </w:r>
      <w:r w:rsidRPr="00E875AE">
        <w:rPr>
          <w:b/>
          <w:i/>
          <w:sz w:val="24"/>
        </w:rPr>
        <w:t xml:space="preserve">. </w:t>
      </w:r>
      <w:r>
        <w:rPr>
          <w:b/>
          <w:i/>
          <w:sz w:val="24"/>
        </w:rPr>
        <w:t>Runs</w:t>
      </w:r>
      <w:r w:rsidRPr="00E875AE">
        <w:rPr>
          <w:b/>
          <w:i/>
          <w:sz w:val="24"/>
        </w:rPr>
        <w:t xml:space="preserve"> &amp; likelihood.</w:t>
      </w:r>
    </w:p>
    <w:p w:rsidR="00D84CFF" w:rsidRDefault="00CC09AF" w:rsidP="00CC09AF">
      <w:pPr>
        <w:pStyle w:val="PMENormal"/>
        <w:spacing w:after="0" w:line="240" w:lineRule="auto"/>
        <w:rPr>
          <w:sz w:val="24"/>
        </w:rPr>
      </w:pPr>
      <w:r w:rsidRPr="00CC09AF">
        <w:rPr>
          <w:sz w:val="24"/>
        </w:rPr>
        <w:t xml:space="preserve">The </w:t>
      </w:r>
      <w:r w:rsidRPr="00CC09AF">
        <w:rPr>
          <w:b/>
          <w:sz w:val="24"/>
        </w:rPr>
        <w:t>emboldened portions</w:t>
      </w:r>
      <w:r w:rsidRPr="00CC09AF">
        <w:rPr>
          <w:sz w:val="24"/>
        </w:rPr>
        <w:t xml:space="preserve"> of the nine respons</w:t>
      </w:r>
      <w:r w:rsidR="00E47BED">
        <w:rPr>
          <w:sz w:val="24"/>
        </w:rPr>
        <w:t>e justifications presented below</w:t>
      </w:r>
      <w:r w:rsidRPr="00CC09AF">
        <w:rPr>
          <w:sz w:val="24"/>
        </w:rPr>
        <w:t xml:space="preserve"> evidence a relationship between runs (i.e., same occurrence in a row) and likelihood.</w:t>
      </w:r>
    </w:p>
    <w:p w:rsidR="00B46CFF" w:rsidRPr="009F31BE" w:rsidRDefault="00B46CFF" w:rsidP="00D84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(e) Walt</w:t>
      </w:r>
      <w:r w:rsidRPr="009F31BE">
        <w:rPr>
          <w:rFonts w:ascii="Times New Roman" w:hAnsi="Times New Roman"/>
          <w:szCs w:val="26"/>
        </w:rPr>
        <w:t xml:space="preserve">: </w:t>
      </w:r>
      <w:r w:rsidRPr="009F31BE">
        <w:rPr>
          <w:rFonts w:ascii="Times New Roman" w:hAnsi="Times New Roman"/>
          <w:b/>
          <w:szCs w:val="26"/>
        </w:rPr>
        <w:t>because three of one letter is unlikely</w:t>
      </w:r>
      <w:r w:rsidRPr="009F31BE">
        <w:rPr>
          <w:rFonts w:ascii="Times New Roman" w:hAnsi="Times New Roman"/>
          <w:szCs w:val="26"/>
        </w:rPr>
        <w:t>.</w:t>
      </w:r>
    </w:p>
    <w:p w:rsidR="00B46CFF" w:rsidRPr="009F31BE" w:rsidRDefault="00B46CFF" w:rsidP="00D84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(e) Alex</w:t>
      </w:r>
      <w:r w:rsidRPr="009F31BE">
        <w:rPr>
          <w:rFonts w:ascii="Times New Roman" w:hAnsi="Times New Roman"/>
          <w:szCs w:val="26"/>
        </w:rPr>
        <w:t>:</w:t>
      </w:r>
      <w:r w:rsidRPr="009F31BE">
        <w:rPr>
          <w:rFonts w:ascii="Times New Roman" w:hAnsi="Times New Roman"/>
          <w:szCs w:val="26"/>
        </w:rPr>
        <w:tab/>
        <w:t xml:space="preserve">I can’t remember the last coin I flipped that came out tails first, so I narrowed it down to either A, B, or E being more likely, which left C, and D. In the end, </w:t>
      </w:r>
      <w:r w:rsidRPr="009F31BE">
        <w:rPr>
          <w:rFonts w:ascii="Times New Roman" w:hAnsi="Times New Roman"/>
          <w:b/>
          <w:szCs w:val="26"/>
        </w:rPr>
        <w:t>I chose C as least likely to occur because it has 3 heads in a row</w:t>
      </w:r>
      <w:r w:rsidRPr="009F31BE">
        <w:rPr>
          <w:rFonts w:ascii="Times New Roman" w:hAnsi="Times New Roman"/>
          <w:szCs w:val="26"/>
        </w:rPr>
        <w:t>.</w:t>
      </w:r>
    </w:p>
    <w:p w:rsidR="00B46CFF" w:rsidRPr="009F31BE" w:rsidRDefault="00B46CFF" w:rsidP="00D84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(e) Mikhail</w:t>
      </w:r>
      <w:r w:rsidRPr="009F31BE">
        <w:rPr>
          <w:rFonts w:ascii="Times New Roman" w:hAnsi="Times New Roman"/>
          <w:szCs w:val="26"/>
        </w:rPr>
        <w:t>:</w:t>
      </w:r>
      <w:r w:rsidR="00D84CFF">
        <w:rPr>
          <w:rFonts w:ascii="Times New Roman" w:hAnsi="Times New Roman"/>
          <w:szCs w:val="26"/>
        </w:rPr>
        <w:t xml:space="preserve"> </w:t>
      </w:r>
      <w:r w:rsidRPr="009F31BE">
        <w:rPr>
          <w:rFonts w:ascii="Times New Roman" w:hAnsi="Times New Roman"/>
          <w:b/>
          <w:szCs w:val="26"/>
        </w:rPr>
        <w:t>C is least likely to occur, since the probability for H to occur thrice in succession is tougher</w:t>
      </w:r>
      <w:r w:rsidRPr="009F31BE">
        <w:rPr>
          <w:rFonts w:ascii="Times New Roman" w:hAnsi="Times New Roman"/>
          <w:szCs w:val="26"/>
        </w:rPr>
        <w:t>.</w:t>
      </w:r>
    </w:p>
    <w:p w:rsidR="00B46CFF" w:rsidRPr="009F31BE" w:rsidRDefault="00B46CFF" w:rsidP="00D84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(e) Karl</w:t>
      </w:r>
      <w:r w:rsidRPr="009F31BE">
        <w:rPr>
          <w:rFonts w:ascii="Times New Roman" w:hAnsi="Times New Roman"/>
          <w:szCs w:val="26"/>
        </w:rPr>
        <w:t>:</w:t>
      </w:r>
      <w:r w:rsidRPr="009F31BE">
        <w:rPr>
          <w:rFonts w:ascii="Times New Roman" w:hAnsi="Times New Roman"/>
          <w:szCs w:val="26"/>
        </w:rPr>
        <w:tab/>
      </w:r>
      <w:r w:rsidR="00D84CFF">
        <w:rPr>
          <w:rFonts w:ascii="Times New Roman" w:hAnsi="Times New Roman"/>
          <w:szCs w:val="26"/>
        </w:rPr>
        <w:t xml:space="preserve"> </w:t>
      </w:r>
      <w:r w:rsidRPr="009F31BE">
        <w:rPr>
          <w:rFonts w:ascii="Times New Roman" w:hAnsi="Times New Roman"/>
          <w:b/>
          <w:szCs w:val="26"/>
        </w:rPr>
        <w:t>For time (c) it does not seem probable that you would roll heads three time in a row</w:t>
      </w:r>
      <w:r w:rsidRPr="009F31BE">
        <w:rPr>
          <w:rFonts w:ascii="Times New Roman" w:hAnsi="Times New Roman"/>
          <w:szCs w:val="26"/>
        </w:rPr>
        <w:t>. Also, for time (a) by the third roll there was a 100% heads rate and that would result from a fair coin flip</w:t>
      </w:r>
    </w:p>
    <w:p w:rsidR="00B46CFF" w:rsidRPr="009F31BE" w:rsidRDefault="00B46CFF" w:rsidP="00D84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(s) Danny</w:t>
      </w:r>
      <w:r w:rsidRPr="009F31BE">
        <w:rPr>
          <w:rFonts w:ascii="Times New Roman" w:hAnsi="Times New Roman"/>
          <w:szCs w:val="26"/>
        </w:rPr>
        <w:t xml:space="preserve">: </w:t>
      </w:r>
      <w:r w:rsidRPr="009F31BE">
        <w:rPr>
          <w:rFonts w:ascii="Times New Roman" w:hAnsi="Times New Roman"/>
          <w:b/>
          <w:szCs w:val="26"/>
        </w:rPr>
        <w:t>I believe it is least likely to get H 3 times in a row</w:t>
      </w:r>
      <w:r w:rsidRPr="009F31BE">
        <w:rPr>
          <w:rFonts w:ascii="Times New Roman" w:hAnsi="Times New Roman"/>
          <w:szCs w:val="26"/>
        </w:rPr>
        <w:t>. Once the first head is flipped there is a less likely chance that another H would follow and an even more likely chance that a third will happen.</w:t>
      </w:r>
    </w:p>
    <w:p w:rsidR="00B46CFF" w:rsidRPr="009F31BE" w:rsidRDefault="00B46CFF" w:rsidP="00D84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szCs w:val="26"/>
        </w:rPr>
        <w:t>(s) Naomi</w:t>
      </w:r>
      <w:r w:rsidRPr="009F31BE">
        <w:rPr>
          <w:rFonts w:ascii="Times New Roman" w:hAnsi="Times New Roman"/>
          <w:szCs w:val="26"/>
        </w:rPr>
        <w:t>:</w:t>
      </w:r>
      <w:r w:rsidR="00D84CFF">
        <w:rPr>
          <w:rFonts w:ascii="Times New Roman" w:hAnsi="Times New Roman"/>
          <w:szCs w:val="26"/>
        </w:rPr>
        <w:t xml:space="preserve"> </w:t>
      </w:r>
      <w:r w:rsidRPr="009F31BE">
        <w:rPr>
          <w:rFonts w:ascii="Times New Roman" w:hAnsi="Times New Roman"/>
          <w:b/>
          <w:szCs w:val="26"/>
        </w:rPr>
        <w:t>It’s least likely to have 3 heads continually</w:t>
      </w:r>
      <w:r w:rsidRPr="009F31BE">
        <w:rPr>
          <w:rFonts w:ascii="Times New Roman" w:hAnsi="Times New Roman"/>
          <w:szCs w:val="26"/>
        </w:rPr>
        <w:t xml:space="preserve"> from flipping a fair coin five times.</w:t>
      </w:r>
    </w:p>
    <w:p w:rsidR="00B46CFF" w:rsidRPr="009F31BE" w:rsidRDefault="00B46CFF" w:rsidP="00D84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szCs w:val="26"/>
        </w:rPr>
        <w:t xml:space="preserve">(e) </w:t>
      </w:r>
      <w:r w:rsidRPr="009F31BE">
        <w:rPr>
          <w:rFonts w:ascii="Times New Roman" w:hAnsi="Times New Roman"/>
          <w:i/>
        </w:rPr>
        <w:t>Martin</w:t>
      </w:r>
      <w:r w:rsidR="00D84CFF">
        <w:rPr>
          <w:rFonts w:ascii="Times New Roman" w:hAnsi="Times New Roman"/>
        </w:rPr>
        <w:t xml:space="preserve">: </w:t>
      </w:r>
      <w:r w:rsidRPr="009F31BE">
        <w:rPr>
          <w:rFonts w:ascii="Times New Roman" w:hAnsi="Times New Roman"/>
        </w:rPr>
        <w:t xml:space="preserve">A side of a coin often appears twice. </w:t>
      </w:r>
      <w:r w:rsidRPr="009F31BE">
        <w:rPr>
          <w:rFonts w:ascii="Times New Roman" w:hAnsi="Times New Roman"/>
          <w:b/>
        </w:rPr>
        <w:t>It is not easy to appear the same side three times</w:t>
      </w:r>
      <w:r w:rsidRPr="009F31BE">
        <w:rPr>
          <w:rFonts w:ascii="Times New Roman" w:hAnsi="Times New Roman"/>
        </w:rPr>
        <w:t>, but it is more possible that two sides appear, logically.</w:t>
      </w:r>
    </w:p>
    <w:p w:rsidR="00B46CFF" w:rsidRPr="009F31BE" w:rsidRDefault="00B46CFF" w:rsidP="00D84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szCs w:val="26"/>
        </w:rPr>
        <w:t xml:space="preserve">(s) </w:t>
      </w:r>
      <w:r w:rsidRPr="009F31BE">
        <w:rPr>
          <w:rFonts w:ascii="Times New Roman" w:hAnsi="Times New Roman"/>
          <w:i/>
        </w:rPr>
        <w:t>Frank</w:t>
      </w:r>
      <w:r w:rsidRPr="009F31BE">
        <w:rPr>
          <w:rFonts w:ascii="Times New Roman" w:hAnsi="Times New Roman"/>
        </w:rPr>
        <w:t>:</w:t>
      </w:r>
      <w:r w:rsidR="00D84CFF">
        <w:rPr>
          <w:rFonts w:ascii="Times New Roman" w:hAnsi="Times New Roman"/>
        </w:rPr>
        <w:t xml:space="preserve"> </w:t>
      </w:r>
      <w:r w:rsidRPr="009F31BE">
        <w:rPr>
          <w:rFonts w:ascii="Times New Roman" w:hAnsi="Times New Roman"/>
          <w:b/>
        </w:rPr>
        <w:t>It would be very unlikely that you would get heads three times in a row</w:t>
      </w:r>
      <w:r w:rsidRPr="009F31BE">
        <w:rPr>
          <w:rFonts w:ascii="Times New Roman" w:hAnsi="Times New Roman"/>
        </w:rPr>
        <w:t xml:space="preserve"> or have it alternate. Although it is possible, it is very unlikely.</w:t>
      </w:r>
    </w:p>
    <w:p w:rsidR="00D84CFF" w:rsidRDefault="00B46CFF" w:rsidP="00D84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szCs w:val="26"/>
        </w:rPr>
        <w:t xml:space="preserve">(e) </w:t>
      </w:r>
      <w:r w:rsidRPr="009F31BE">
        <w:rPr>
          <w:rFonts w:ascii="Times New Roman" w:hAnsi="Times New Roman"/>
          <w:i/>
        </w:rPr>
        <w:t>George</w:t>
      </w:r>
      <w:r w:rsidRPr="009F31BE">
        <w:rPr>
          <w:rFonts w:ascii="Times New Roman" w:hAnsi="Times New Roman"/>
        </w:rPr>
        <w:t xml:space="preserve">: </w:t>
      </w:r>
      <w:r w:rsidRPr="009F31BE">
        <w:rPr>
          <w:rFonts w:ascii="Times New Roman" w:hAnsi="Times New Roman"/>
          <w:b/>
        </w:rPr>
        <w:t>it’s hard to have the same symbol occur three times in a row</w:t>
      </w:r>
      <w:r w:rsidRPr="009F31BE">
        <w:rPr>
          <w:rFonts w:ascii="Times New Roman" w:hAnsi="Times New Roman"/>
        </w:rPr>
        <w:t>.</w:t>
      </w:r>
    </w:p>
    <w:p w:rsidR="00B46CFF" w:rsidRPr="009F31BE" w:rsidRDefault="00B46CFF" w:rsidP="00CC09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rPr>
      </w:pPr>
      <w:r w:rsidRPr="009F31BE">
        <w:rPr>
          <w:rFonts w:ascii="Times New Roman" w:hAnsi="Times New Roman"/>
        </w:rPr>
        <w:t>Further, there is a relationship between the length of the run and likelihood of occurrence, where longer runs are less likely to occur than shorter runs. For example, as evidenced by all nine responses, but succinctly exemplified by Walt, “three of one letter is unlikely.” According to Tversky and Kahneman (1974) “Chance is commonly viewed as a self correcting process in which a deviation in one direction induces a deviation in the opposite direction to restore the equilibrium” (p. 7). From the responses above and based on the length of the sequence presented in the task, the occurrence of two heads in a row appears to induce a wanted deviation in the opposite direction. The presence of three heads in a row impacts, in this instance, certain individuals’ perception of randomness.</w:t>
      </w:r>
    </w:p>
    <w:p w:rsidR="00D84CFF" w:rsidRDefault="00A36E47" w:rsidP="00D84CFF">
      <w:pPr>
        <w:pStyle w:val="PMENormal"/>
        <w:spacing w:after="0" w:line="240" w:lineRule="auto"/>
        <w:rPr>
          <w:b/>
          <w:i/>
          <w:sz w:val="24"/>
        </w:rPr>
      </w:pPr>
      <w:r>
        <w:rPr>
          <w:b/>
          <w:i/>
          <w:sz w:val="24"/>
        </w:rPr>
        <w:t>7.2.1.3</w:t>
      </w:r>
      <w:r w:rsidRPr="00E875AE">
        <w:rPr>
          <w:b/>
          <w:i/>
          <w:sz w:val="24"/>
        </w:rPr>
        <w:t xml:space="preserve">. </w:t>
      </w:r>
      <w:r>
        <w:rPr>
          <w:b/>
          <w:i/>
          <w:sz w:val="24"/>
        </w:rPr>
        <w:t>Perceived randomness &amp; runs &amp; likelihood</w:t>
      </w:r>
    </w:p>
    <w:p w:rsidR="00D84CFF" w:rsidRDefault="00D84CFF" w:rsidP="00D84CFF">
      <w:pPr>
        <w:pStyle w:val="PMENormal"/>
        <w:spacing w:after="0" w:line="240" w:lineRule="auto"/>
        <w:rPr>
          <w:sz w:val="24"/>
        </w:rPr>
      </w:pPr>
      <w:r w:rsidRPr="0029746B">
        <w:rPr>
          <w:sz w:val="24"/>
        </w:rPr>
        <w:t>The underlined and emboldened</w:t>
      </w:r>
      <w:r w:rsidRPr="00D84CFF">
        <w:rPr>
          <w:sz w:val="24"/>
        </w:rPr>
        <w:t xml:space="preserve"> portions of the response above evi</w:t>
      </w:r>
      <w:r w:rsidR="00E47BED">
        <w:rPr>
          <w:sz w:val="24"/>
        </w:rPr>
        <w:t>dence a relationship between</w:t>
      </w:r>
      <w:r w:rsidRPr="00D84CFF">
        <w:rPr>
          <w:sz w:val="24"/>
        </w:rPr>
        <w:t xml:space="preserve"> p</w:t>
      </w:r>
      <w:r w:rsidR="00E47BED">
        <w:rPr>
          <w:sz w:val="24"/>
        </w:rPr>
        <w:t>erceived randomness, likelihood and</w:t>
      </w:r>
      <w:r w:rsidRPr="00D84CFF">
        <w:rPr>
          <w:sz w:val="24"/>
        </w:rPr>
        <w:t xml:space="preserve"> runs.</w:t>
      </w:r>
    </w:p>
    <w:p w:rsidR="00B46CFF" w:rsidRPr="009F31BE" w:rsidRDefault="00A36E47" w:rsidP="00D84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szCs w:val="26"/>
        </w:rPr>
        <w:t xml:space="preserve"> </w:t>
      </w:r>
      <w:r w:rsidR="00B46CFF" w:rsidRPr="009F31BE">
        <w:rPr>
          <w:rFonts w:ascii="Times New Roman" w:hAnsi="Times New Roman"/>
          <w:i/>
          <w:szCs w:val="26"/>
        </w:rPr>
        <w:t>(s) Jacob</w:t>
      </w:r>
      <w:r w:rsidR="00B46CFF" w:rsidRPr="009F31BE">
        <w:rPr>
          <w:rFonts w:ascii="Times New Roman" w:hAnsi="Times New Roman"/>
          <w:szCs w:val="26"/>
        </w:rPr>
        <w:t>:</w:t>
      </w:r>
      <w:r w:rsidR="00B46CFF" w:rsidRPr="009F31BE">
        <w:rPr>
          <w:rFonts w:ascii="Times New Roman" w:hAnsi="Times New Roman"/>
          <w:szCs w:val="26"/>
        </w:rPr>
        <w:tab/>
        <w:t xml:space="preserve">Any coin toss has a 50% chance to be either heads or tails. Hence, </w:t>
      </w:r>
      <w:r w:rsidR="00B46CFF" w:rsidRPr="009F31BE">
        <w:rPr>
          <w:rFonts w:ascii="Times New Roman" w:hAnsi="Times New Roman"/>
          <w:b/>
          <w:szCs w:val="26"/>
          <w:u w:val="single"/>
        </w:rPr>
        <w:t>c) is the least likely pattern to occur due to the decreasing chance of getting 3 heads in a row</w:t>
      </w:r>
      <w:r w:rsidR="00B46CFF" w:rsidRPr="009F31BE">
        <w:rPr>
          <w:rFonts w:ascii="Times New Roman" w:hAnsi="Times New Roman"/>
          <w:szCs w:val="26"/>
        </w:rPr>
        <w:t>.</w:t>
      </w:r>
    </w:p>
    <w:p w:rsidR="00B46CFF" w:rsidRPr="009F31BE" w:rsidRDefault="00B46CFF" w:rsidP="00D84CFF">
      <w:pPr>
        <w:spacing w:after="0"/>
        <w:jc w:val="both"/>
        <w:rPr>
          <w:rFonts w:ascii="Times New Roman" w:hAnsi="Times New Roman"/>
        </w:rPr>
      </w:pPr>
      <w:r w:rsidRPr="009F31BE">
        <w:rPr>
          <w:rFonts w:ascii="Times New Roman" w:hAnsi="Times New Roman"/>
        </w:rPr>
        <w:t xml:space="preserve">Jacob’s response shows a connection between pattern and likelihood when declaring, “c) is the least likely pattern to occur,” but justifies his assertion by further stating “due to the decreasing chance of getting 3 heads in a row.” Thus, Jacob’s response shows a connection between perceived randomness and likelihood that is based upon a pattern or lack thereof. However, perceived randomness, in this instance, is derived from the length of run found in </w:t>
      </w:r>
      <w:r w:rsidRPr="009F31BE">
        <w:rPr>
          <w:rFonts w:ascii="Times New Roman" w:hAnsi="Times New Roman"/>
        </w:rPr>
        <w:lastRenderedPageBreak/>
        <w:t>the sequence. As such, and syllogistically, it is contended that the longest run attribute of the sequence is being employed to determine the likelihood of the sequence. Alternatively stated, it is contended that a subjective-sample-space based on the longest run attribute of the sequence, in this instance, is how subjects are interpreting the CLT.</w:t>
      </w:r>
    </w:p>
    <w:p w:rsidR="00B46CFF" w:rsidRPr="009F31BE" w:rsidRDefault="00B46CFF" w:rsidP="009F31BE">
      <w:pPr>
        <w:spacing w:after="0"/>
        <w:ind w:firstLine="284"/>
        <w:jc w:val="both"/>
        <w:rPr>
          <w:rFonts w:ascii="Times New Roman" w:hAnsi="Times New Roman"/>
          <w:color w:val="000000"/>
        </w:rPr>
      </w:pPr>
      <w:r w:rsidRPr="009F31BE">
        <w:rPr>
          <w:rFonts w:ascii="Times New Roman" w:hAnsi="Times New Roman"/>
          <w:color w:val="000000"/>
        </w:rPr>
        <w:t>Jacob’s justification indicates his subjective-sample-space corresponds to an entirely different partition than the conventional partition. In fact, based upon the verbal justification presented (i.e., through event description alignment), a more appropriate or natural set description, corresponding to the verbal descriptions given, would be to collapse the meta-sample-space according to a longest run partition, as shown in Table 6.</w:t>
      </w:r>
    </w:p>
    <w:p w:rsidR="00B46CFF" w:rsidRPr="009F31BE" w:rsidRDefault="00B46CFF" w:rsidP="009F31BE">
      <w:pPr>
        <w:pStyle w:val="PMENormal"/>
        <w:spacing w:after="0" w:line="240" w:lineRule="auto"/>
        <w:rPr>
          <w:sz w:val="24"/>
        </w:rPr>
      </w:pPr>
    </w:p>
    <w:tbl>
      <w:tblPr>
        <w:tblW w:w="432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BF"/>
      </w:tblPr>
      <w:tblGrid>
        <w:gridCol w:w="1547"/>
        <w:gridCol w:w="1546"/>
        <w:gridCol w:w="1670"/>
        <w:gridCol w:w="1670"/>
        <w:gridCol w:w="1544"/>
      </w:tblGrid>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rPr>
            </w:pPr>
            <w:r w:rsidRPr="00BD74C9">
              <w:rPr>
                <w:sz w:val="22"/>
              </w:rPr>
              <w:t>LR5</w:t>
            </w:r>
          </w:p>
        </w:tc>
        <w:tc>
          <w:tcPr>
            <w:tcW w:w="969" w:type="pct"/>
            <w:shd w:val="clear" w:color="auto" w:fill="auto"/>
          </w:tcPr>
          <w:p w:rsidR="00B46CFF" w:rsidRPr="00BD74C9" w:rsidRDefault="00B46CFF" w:rsidP="009F31BE">
            <w:pPr>
              <w:pStyle w:val="PMENormal"/>
              <w:spacing w:after="0" w:line="240" w:lineRule="auto"/>
              <w:rPr>
                <w:sz w:val="22"/>
              </w:rPr>
            </w:pPr>
            <w:r w:rsidRPr="00BD74C9">
              <w:rPr>
                <w:sz w:val="22"/>
              </w:rPr>
              <w:t>LR4</w:t>
            </w:r>
          </w:p>
        </w:tc>
        <w:tc>
          <w:tcPr>
            <w:tcW w:w="1047" w:type="pct"/>
            <w:shd w:val="clear" w:color="auto" w:fill="auto"/>
          </w:tcPr>
          <w:p w:rsidR="00B46CFF" w:rsidRPr="00BD74C9" w:rsidRDefault="00B46CFF" w:rsidP="009F31BE">
            <w:pPr>
              <w:pStyle w:val="PMENormal"/>
              <w:spacing w:after="0" w:line="240" w:lineRule="auto"/>
              <w:rPr>
                <w:sz w:val="22"/>
              </w:rPr>
            </w:pPr>
            <w:r w:rsidRPr="00BD74C9">
              <w:rPr>
                <w:sz w:val="22"/>
              </w:rPr>
              <w:t>LR3</w:t>
            </w:r>
          </w:p>
        </w:tc>
        <w:tc>
          <w:tcPr>
            <w:tcW w:w="1047" w:type="pct"/>
            <w:shd w:val="clear" w:color="auto" w:fill="auto"/>
          </w:tcPr>
          <w:p w:rsidR="00B46CFF" w:rsidRPr="00BD74C9" w:rsidRDefault="00B46CFF" w:rsidP="009F31BE">
            <w:pPr>
              <w:pStyle w:val="PMENormal"/>
              <w:spacing w:after="0" w:line="240" w:lineRule="auto"/>
              <w:rPr>
                <w:sz w:val="22"/>
              </w:rPr>
            </w:pPr>
            <w:r w:rsidRPr="00BD74C9">
              <w:rPr>
                <w:sz w:val="22"/>
              </w:rPr>
              <w:t>LR2</w:t>
            </w:r>
          </w:p>
        </w:tc>
        <w:tc>
          <w:tcPr>
            <w:tcW w:w="968" w:type="pct"/>
            <w:shd w:val="clear" w:color="auto" w:fill="auto"/>
          </w:tcPr>
          <w:p w:rsidR="00B46CFF" w:rsidRPr="00BD74C9" w:rsidRDefault="00B46CFF" w:rsidP="009F31BE">
            <w:pPr>
              <w:pStyle w:val="PMENormal"/>
              <w:spacing w:after="0" w:line="240" w:lineRule="auto"/>
              <w:rPr>
                <w:sz w:val="22"/>
              </w:rPr>
            </w:pPr>
            <w:r w:rsidRPr="00BD74C9">
              <w:rPr>
                <w:sz w:val="22"/>
              </w:rPr>
              <w:t>LR1</w:t>
            </w: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HHHHH</w:t>
            </w:r>
          </w:p>
        </w:tc>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HHHHT</w:t>
            </w:r>
          </w:p>
        </w:tc>
        <w:tc>
          <w:tcPr>
            <w:tcW w:w="1047"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HHHTT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HHTHT</w:t>
            </w:r>
          </w:p>
        </w:tc>
        <w:tc>
          <w:tcPr>
            <w:tcW w:w="968"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HTHTH</w:t>
            </w: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TTTTT</w:t>
            </w:r>
          </w:p>
        </w:tc>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TTTTH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TTTHH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TTHTH</w:t>
            </w:r>
          </w:p>
        </w:tc>
        <w:tc>
          <w:tcPr>
            <w:tcW w:w="968"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THTHT</w:t>
            </w: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THHHH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TTHHH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HTHHT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HTTTT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HHTTT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THTTH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HHHTH</w:t>
            </w:r>
          </w:p>
        </w:tc>
        <w:tc>
          <w:tcPr>
            <w:tcW w:w="1047"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THHTH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TTTHT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HTTHT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HTHHH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THTHH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THTTT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HTHTT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b/>
                <w:i/>
                <w:sz w:val="22"/>
                <w:szCs w:val="24"/>
              </w:rPr>
            </w:pPr>
            <w:r w:rsidRPr="00BD74C9">
              <w:rPr>
                <w:b/>
                <w:i/>
                <w:sz w:val="22"/>
                <w:szCs w:val="24"/>
              </w:rPr>
              <w:t>THHHT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HHTHH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HTTTH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TTHTT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HHTTH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TTHHT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HTTHH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THHTT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n(LR5) = 2</w:t>
            </w:r>
          </w:p>
        </w:tc>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n(LR4) = 4</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N(LR3) = 10</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n(LR2) = 14</w:t>
            </w:r>
          </w:p>
        </w:tc>
        <w:tc>
          <w:tcPr>
            <w:tcW w:w="968"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n(LR1) = 2</w:t>
            </w:r>
          </w:p>
        </w:tc>
      </w:tr>
    </w:tbl>
    <w:p w:rsidR="00B46CFF" w:rsidRPr="009F31BE" w:rsidRDefault="00B46CFF" w:rsidP="009F31BE">
      <w:pPr>
        <w:pStyle w:val="PMENormal"/>
        <w:spacing w:after="0" w:line="240" w:lineRule="auto"/>
        <w:jc w:val="center"/>
        <w:rPr>
          <w:sz w:val="24"/>
        </w:rPr>
      </w:pPr>
      <w:r w:rsidRPr="009F31BE">
        <w:rPr>
          <w:sz w:val="24"/>
        </w:rPr>
        <w:t>Table 6. Sample space partition: Longest run</w:t>
      </w:r>
      <w:r w:rsidR="00D84CFF">
        <w:rPr>
          <w:sz w:val="24"/>
        </w:rPr>
        <w:t>.</w:t>
      </w:r>
    </w:p>
    <w:p w:rsidR="00B46CFF" w:rsidRPr="009F31BE" w:rsidRDefault="00B46CFF" w:rsidP="009F31BE">
      <w:pPr>
        <w:spacing w:after="0"/>
        <w:jc w:val="both"/>
        <w:rPr>
          <w:rFonts w:ascii="Times New Roman" w:hAnsi="Times New Roman"/>
        </w:rPr>
      </w:pPr>
    </w:p>
    <w:p w:rsidR="00B46CFF" w:rsidRPr="009F31BE" w:rsidRDefault="00B46CFF" w:rsidP="009F31BE">
      <w:pPr>
        <w:spacing w:after="0"/>
        <w:ind w:firstLine="284"/>
        <w:jc w:val="both"/>
        <w:rPr>
          <w:rFonts w:ascii="Times New Roman" w:hAnsi="Times New Roman"/>
        </w:rPr>
      </w:pPr>
      <w:r w:rsidRPr="009F31BE">
        <w:rPr>
          <w:rFonts w:ascii="Times New Roman" w:hAnsi="Times New Roman"/>
        </w:rPr>
        <w:t>After having collapsed the meta-sample-space through event-description-alignment, when Jacob’s response that THHHT is least likely to occur “</w:t>
      </w:r>
      <w:r w:rsidRPr="009F31BE">
        <w:rPr>
          <w:rFonts w:ascii="Times New Roman" w:hAnsi="Times New Roman"/>
          <w:szCs w:val="26"/>
        </w:rPr>
        <w:t>due to the decreasing chance of getting 3 heads in a row</w:t>
      </w:r>
      <w:r w:rsidRPr="009F31BE">
        <w:rPr>
          <w:rFonts w:ascii="Times New Roman" w:hAnsi="Times New Roman"/>
        </w:rPr>
        <w:t xml:space="preserve">” is compared to the longest runs partition of the sample space, the response is correct in that as the length of the run increases, the probability of the sequence is less likely (i.e., n(LR5)&lt; n(LR4)&lt; n(LR3)&lt; n(LR2)). More specifically, runs of length three are less likely when compared to runs of length two (i.e., n(LR3)&lt;n(LR2). Further, </w:t>
      </w:r>
      <w:r w:rsidR="00E47BED">
        <w:rPr>
          <w:rFonts w:ascii="Times New Roman" w:hAnsi="Times New Roman"/>
        </w:rPr>
        <w:t xml:space="preserve">other </w:t>
      </w:r>
      <w:r w:rsidRPr="009F31BE">
        <w:rPr>
          <w:rFonts w:ascii="Times New Roman" w:hAnsi="Times New Roman"/>
        </w:rPr>
        <w:t xml:space="preserve">individuals’ responses presented </w:t>
      </w:r>
      <w:r w:rsidR="00E47BED">
        <w:rPr>
          <w:rFonts w:ascii="Times New Roman" w:hAnsi="Times New Roman"/>
        </w:rPr>
        <w:t>above</w:t>
      </w:r>
      <w:r w:rsidRPr="009F31BE">
        <w:rPr>
          <w:rFonts w:ascii="Times New Roman" w:hAnsi="Times New Roman"/>
        </w:rPr>
        <w:t xml:space="preserve"> may also be considered correct when pitted against the longest run partition of the sample space. For example, Naomi declares, “</w:t>
      </w:r>
      <w:r w:rsidRPr="009F31BE">
        <w:rPr>
          <w:rFonts w:ascii="Times New Roman" w:hAnsi="Times New Roman"/>
          <w:szCs w:val="26"/>
        </w:rPr>
        <w:t xml:space="preserve">It’s least likely to have 3 heads continually from flipping a fair coin five times.” However, </w:t>
      </w:r>
      <w:r w:rsidRPr="009F31BE">
        <w:rPr>
          <w:rFonts w:ascii="Times New Roman" w:hAnsi="Times New Roman"/>
        </w:rPr>
        <w:t>before any further claims are proposed or discussed for the runs partition, the second sequence that contains three heads in a row is examined.</w:t>
      </w:r>
    </w:p>
    <w:p w:rsidR="00B46CFF" w:rsidRPr="009F31BE" w:rsidRDefault="00B46CFF" w:rsidP="009F31BE">
      <w:pPr>
        <w:spacing w:after="0"/>
        <w:jc w:val="both"/>
        <w:rPr>
          <w:rFonts w:ascii="Times New Roman" w:hAnsi="Times New Roman"/>
          <w:i/>
        </w:rPr>
      </w:pPr>
    </w:p>
    <w:p w:rsidR="00B46CFF" w:rsidRPr="003960B4" w:rsidRDefault="00CA1514" w:rsidP="003960B4">
      <w:pPr>
        <w:spacing w:after="0"/>
        <w:rPr>
          <w:rFonts w:ascii="Times New Roman" w:hAnsi="Times New Roman"/>
          <w:b/>
        </w:rPr>
      </w:pPr>
      <w:r>
        <w:rPr>
          <w:rFonts w:ascii="Times New Roman" w:hAnsi="Times New Roman"/>
          <w:b/>
        </w:rPr>
        <w:t xml:space="preserve">7.3. </w:t>
      </w:r>
      <w:r w:rsidR="00176F3A">
        <w:rPr>
          <w:rFonts w:ascii="Times New Roman" w:hAnsi="Times New Roman"/>
          <w:b/>
        </w:rPr>
        <w:t>HHHTT as Least Likely: Take O</w:t>
      </w:r>
      <w:r w:rsidR="00B46CFF" w:rsidRPr="003960B4">
        <w:rPr>
          <w:rFonts w:ascii="Times New Roman" w:hAnsi="Times New Roman"/>
          <w:b/>
        </w:rPr>
        <w:t>ne</w:t>
      </w:r>
    </w:p>
    <w:p w:rsidR="00B46CFF" w:rsidRPr="009F31BE" w:rsidRDefault="00B46CFF" w:rsidP="009F31BE">
      <w:pPr>
        <w:spacing w:after="0"/>
        <w:jc w:val="both"/>
        <w:rPr>
          <w:rFonts w:ascii="Times New Roman" w:hAnsi="Times New Roman"/>
          <w:i/>
        </w:rPr>
      </w:pPr>
    </w:p>
    <w:p w:rsidR="004D07F7" w:rsidRPr="003960B4" w:rsidRDefault="004D07F7" w:rsidP="004D07F7">
      <w:pPr>
        <w:pStyle w:val="PMENormal"/>
        <w:spacing w:after="0" w:line="240" w:lineRule="auto"/>
        <w:rPr>
          <w:b/>
          <w:sz w:val="24"/>
        </w:rPr>
      </w:pPr>
      <w:r>
        <w:rPr>
          <w:b/>
          <w:sz w:val="24"/>
        </w:rPr>
        <w:t xml:space="preserve">7.3.1. </w:t>
      </w:r>
      <w:r w:rsidR="00B46CFF" w:rsidRPr="003960B4">
        <w:rPr>
          <w:b/>
          <w:sz w:val="24"/>
        </w:rPr>
        <w:t>HHHTT</w:t>
      </w:r>
      <w:r>
        <w:rPr>
          <w:b/>
          <w:sz w:val="24"/>
        </w:rPr>
        <w:t xml:space="preserve"> as least likely response justifications</w:t>
      </w:r>
    </w:p>
    <w:p w:rsidR="00D84CFF" w:rsidRDefault="004D07F7" w:rsidP="00D84CFF">
      <w:pPr>
        <w:pStyle w:val="PMENormal"/>
        <w:spacing w:after="0" w:line="240" w:lineRule="auto"/>
        <w:rPr>
          <w:b/>
          <w:i/>
          <w:sz w:val="24"/>
        </w:rPr>
      </w:pPr>
      <w:r>
        <w:rPr>
          <w:b/>
          <w:i/>
          <w:sz w:val="24"/>
        </w:rPr>
        <w:t>7.3</w:t>
      </w:r>
      <w:r w:rsidRPr="00E875AE">
        <w:rPr>
          <w:b/>
          <w:i/>
          <w:sz w:val="24"/>
        </w:rPr>
        <w:t>.1.1. Perceived randomness &amp; likelihood.</w:t>
      </w:r>
    </w:p>
    <w:p w:rsidR="00D84CFF" w:rsidRDefault="00D84CFF" w:rsidP="00D84CFF">
      <w:pPr>
        <w:pStyle w:val="PMENormal"/>
        <w:spacing w:after="0" w:line="240" w:lineRule="auto"/>
        <w:rPr>
          <w:sz w:val="24"/>
        </w:rPr>
      </w:pPr>
      <w:r w:rsidRPr="009F31BE">
        <w:rPr>
          <w:sz w:val="24"/>
        </w:rPr>
        <w:t xml:space="preserve">The </w:t>
      </w:r>
      <w:r w:rsidRPr="00774F86">
        <w:rPr>
          <w:sz w:val="24"/>
        </w:rPr>
        <w:t>underlined portion</w:t>
      </w:r>
      <w:r w:rsidRPr="009F31BE">
        <w:rPr>
          <w:sz w:val="24"/>
        </w:rPr>
        <w:t xml:space="preserve"> of the response justific</w:t>
      </w:r>
      <w:r w:rsidR="00E47BED">
        <w:rPr>
          <w:sz w:val="24"/>
        </w:rPr>
        <w:t>ation presented below</w:t>
      </w:r>
      <w:r w:rsidRPr="009F31BE">
        <w:rPr>
          <w:sz w:val="24"/>
        </w:rPr>
        <w:t xml:space="preserve"> again evidences a connection between p</w:t>
      </w:r>
      <w:r w:rsidR="00E47BED">
        <w:rPr>
          <w:sz w:val="24"/>
        </w:rPr>
        <w:t>erceived</w:t>
      </w:r>
      <w:r w:rsidRPr="009F31BE">
        <w:rPr>
          <w:sz w:val="24"/>
        </w:rPr>
        <w:t xml:space="preserve"> randomness and likelihood.</w:t>
      </w:r>
    </w:p>
    <w:p w:rsidR="00B46CFF" w:rsidRPr="009F31BE" w:rsidRDefault="00B46CFF" w:rsidP="00774F86">
      <w:pPr>
        <w:pStyle w:val="PMENormal"/>
        <w:spacing w:after="0" w:line="240" w:lineRule="auto"/>
        <w:ind w:left="851" w:hanging="567"/>
        <w:rPr>
          <w:sz w:val="24"/>
          <w:szCs w:val="26"/>
        </w:rPr>
      </w:pPr>
      <w:r w:rsidRPr="009F31BE">
        <w:rPr>
          <w:i/>
          <w:sz w:val="24"/>
        </w:rPr>
        <w:lastRenderedPageBreak/>
        <w:t xml:space="preserve">(e) </w:t>
      </w:r>
      <w:r w:rsidRPr="009F31BE">
        <w:rPr>
          <w:i/>
          <w:sz w:val="24"/>
          <w:szCs w:val="26"/>
        </w:rPr>
        <w:t>Shannon</w:t>
      </w:r>
      <w:r w:rsidRPr="009F31BE">
        <w:rPr>
          <w:sz w:val="24"/>
          <w:szCs w:val="26"/>
        </w:rPr>
        <w:t xml:space="preserve">: 5 times, and chances are most likely to be 3H 2T or 2H 3Ts. </w:t>
      </w:r>
      <w:r w:rsidRPr="009F31BE">
        <w:rPr>
          <w:sz w:val="24"/>
          <w:szCs w:val="26"/>
          <w:u w:val="single"/>
        </w:rPr>
        <w:t>For the sequences they will more likely to be scrambled</w:t>
      </w:r>
      <w:r w:rsidRPr="009F31BE">
        <w:rPr>
          <w:sz w:val="24"/>
          <w:szCs w:val="26"/>
        </w:rPr>
        <w:t>, because that’s fact. I’ve tried few times, scrambled.</w:t>
      </w:r>
    </w:p>
    <w:p w:rsidR="00B46CFF" w:rsidRPr="009F31BE" w:rsidRDefault="00B46CFF" w:rsidP="00D84CFF">
      <w:pPr>
        <w:pStyle w:val="PMENormal"/>
        <w:spacing w:after="0" w:line="240" w:lineRule="auto"/>
        <w:rPr>
          <w:sz w:val="24"/>
        </w:rPr>
      </w:pPr>
      <w:r w:rsidRPr="009F31BE">
        <w:rPr>
          <w:sz w:val="24"/>
        </w:rPr>
        <w:t xml:space="preserve">For example, Shannon considers “scrambled” sequences more likely, which would imply unscrambled (read: ordered) sequences would be considered less likely to occur. </w:t>
      </w:r>
    </w:p>
    <w:p w:rsidR="00D84CFF" w:rsidRDefault="004D07F7" w:rsidP="00D84CFF">
      <w:pPr>
        <w:pStyle w:val="PMENormal"/>
        <w:spacing w:after="0" w:line="240" w:lineRule="auto"/>
        <w:rPr>
          <w:b/>
          <w:i/>
          <w:sz w:val="24"/>
        </w:rPr>
      </w:pPr>
      <w:r>
        <w:rPr>
          <w:b/>
          <w:i/>
          <w:sz w:val="24"/>
        </w:rPr>
        <w:t>7.3.1.2</w:t>
      </w:r>
      <w:r w:rsidRPr="00E875AE">
        <w:rPr>
          <w:b/>
          <w:i/>
          <w:sz w:val="24"/>
        </w:rPr>
        <w:t xml:space="preserve">. </w:t>
      </w:r>
      <w:r>
        <w:rPr>
          <w:b/>
          <w:i/>
          <w:sz w:val="24"/>
        </w:rPr>
        <w:t>Runs</w:t>
      </w:r>
      <w:r w:rsidRPr="00E875AE">
        <w:rPr>
          <w:b/>
          <w:i/>
          <w:sz w:val="24"/>
        </w:rPr>
        <w:t xml:space="preserve"> &amp; likelihood.</w:t>
      </w:r>
    </w:p>
    <w:p w:rsidR="00D84CFF" w:rsidRDefault="00D84CFF" w:rsidP="00D84CFF">
      <w:pPr>
        <w:pStyle w:val="PMENormal"/>
        <w:spacing w:after="0" w:line="240" w:lineRule="auto"/>
        <w:rPr>
          <w:sz w:val="24"/>
        </w:rPr>
      </w:pPr>
      <w:r w:rsidRPr="009F31BE">
        <w:rPr>
          <w:sz w:val="24"/>
        </w:rPr>
        <w:t xml:space="preserve">The </w:t>
      </w:r>
      <w:r w:rsidRPr="00774F86">
        <w:rPr>
          <w:sz w:val="24"/>
        </w:rPr>
        <w:t>emboldened portions</w:t>
      </w:r>
      <w:r w:rsidRPr="009F31BE">
        <w:rPr>
          <w:sz w:val="24"/>
        </w:rPr>
        <w:t xml:space="preserve"> of the response justification presented </w:t>
      </w:r>
      <w:r w:rsidR="00E47BED">
        <w:rPr>
          <w:sz w:val="24"/>
        </w:rPr>
        <w:t>below evidence</w:t>
      </w:r>
      <w:r w:rsidRPr="009F31BE">
        <w:rPr>
          <w:sz w:val="24"/>
        </w:rPr>
        <w:t xml:space="preserve"> a connection between runs and likelihood.</w:t>
      </w:r>
    </w:p>
    <w:p w:rsidR="00B46CFF" w:rsidRPr="009F31BE" w:rsidRDefault="00B46CFF" w:rsidP="00C4785A">
      <w:pPr>
        <w:pStyle w:val="PMENormal"/>
        <w:spacing w:after="0" w:line="240" w:lineRule="auto"/>
        <w:ind w:left="851" w:hanging="567"/>
        <w:rPr>
          <w:sz w:val="24"/>
        </w:rPr>
      </w:pPr>
      <w:r w:rsidRPr="009F31BE">
        <w:rPr>
          <w:i/>
          <w:sz w:val="24"/>
        </w:rPr>
        <w:t>(e) Boone</w:t>
      </w:r>
      <w:r w:rsidRPr="009F31BE">
        <w:rPr>
          <w:sz w:val="24"/>
        </w:rPr>
        <w:t>:</w:t>
      </w:r>
      <w:r w:rsidR="00C4785A">
        <w:rPr>
          <w:sz w:val="24"/>
        </w:rPr>
        <w:t xml:space="preserve"> </w:t>
      </w:r>
      <w:r w:rsidRPr="009F31BE">
        <w:rPr>
          <w:b/>
          <w:sz w:val="24"/>
        </w:rPr>
        <w:t>(A) because getting three in a row of one type is less probable than the other options of alternating or only two in a row</w:t>
      </w:r>
      <w:r w:rsidRPr="009F31BE">
        <w:rPr>
          <w:sz w:val="24"/>
        </w:rPr>
        <w:t>.</w:t>
      </w:r>
    </w:p>
    <w:p w:rsidR="00B46CFF" w:rsidRPr="009F31BE" w:rsidRDefault="00B46CFF" w:rsidP="00D84CFF">
      <w:pPr>
        <w:pStyle w:val="PMENormal"/>
        <w:spacing w:after="0" w:line="240" w:lineRule="auto"/>
        <w:rPr>
          <w:sz w:val="24"/>
        </w:rPr>
      </w:pPr>
      <w:r w:rsidRPr="009F31BE">
        <w:rPr>
          <w:sz w:val="24"/>
        </w:rPr>
        <w:t xml:space="preserve">For Boone, the length of the run is directly related to the likelihood of the sequence. More specifically, for Boone, and as also seen in the response justifications for THHHT, the longer the run the less likely the sequences chances of occurrence. </w:t>
      </w:r>
    </w:p>
    <w:p w:rsidR="00C4785A" w:rsidRPr="00C4785A" w:rsidRDefault="004D07F7" w:rsidP="00C4785A">
      <w:pPr>
        <w:pStyle w:val="PMENormal"/>
        <w:spacing w:after="0" w:line="240" w:lineRule="auto"/>
        <w:rPr>
          <w:b/>
          <w:i/>
          <w:sz w:val="24"/>
        </w:rPr>
      </w:pPr>
      <w:r>
        <w:rPr>
          <w:b/>
          <w:i/>
          <w:sz w:val="24"/>
        </w:rPr>
        <w:t>7.3.1.3</w:t>
      </w:r>
      <w:r w:rsidRPr="00E875AE">
        <w:rPr>
          <w:b/>
          <w:i/>
          <w:sz w:val="24"/>
        </w:rPr>
        <w:t>.</w:t>
      </w:r>
      <w:r w:rsidR="009212BD">
        <w:rPr>
          <w:b/>
          <w:i/>
          <w:sz w:val="24"/>
        </w:rPr>
        <w:t xml:space="preserve"> S</w:t>
      </w:r>
      <w:r w:rsidR="00B46CFF" w:rsidRPr="00C4785A">
        <w:rPr>
          <w:b/>
          <w:i/>
          <w:sz w:val="24"/>
        </w:rPr>
        <w:t>witches &amp; likelihood &amp; runs.</w:t>
      </w:r>
    </w:p>
    <w:p w:rsidR="00C4785A" w:rsidRDefault="00C4785A" w:rsidP="00C4785A">
      <w:pPr>
        <w:pStyle w:val="PMENormal"/>
        <w:spacing w:after="0" w:line="240" w:lineRule="auto"/>
        <w:rPr>
          <w:sz w:val="24"/>
        </w:rPr>
      </w:pPr>
      <w:r w:rsidRPr="00C4785A">
        <w:rPr>
          <w:sz w:val="24"/>
        </w:rPr>
        <w:t>The underlined and emboldened portions</w:t>
      </w:r>
      <w:r w:rsidRPr="009F31BE">
        <w:rPr>
          <w:sz w:val="24"/>
        </w:rPr>
        <w:t xml:space="preserve"> of the response justifications evidence a relationship between the appearance of randomness, likelihood, and runs.</w:t>
      </w:r>
    </w:p>
    <w:p w:rsidR="00B46CFF" w:rsidRPr="009F31BE" w:rsidRDefault="00B46CFF" w:rsidP="003E688E">
      <w:pPr>
        <w:pStyle w:val="PMENormal"/>
        <w:spacing w:after="0" w:line="240" w:lineRule="auto"/>
        <w:ind w:left="851" w:hanging="567"/>
        <w:rPr>
          <w:sz w:val="24"/>
        </w:rPr>
      </w:pPr>
      <w:r w:rsidRPr="009F31BE">
        <w:rPr>
          <w:i/>
          <w:sz w:val="24"/>
        </w:rPr>
        <w:t>(e) Libby</w:t>
      </w:r>
      <w:r w:rsidR="00C4785A">
        <w:rPr>
          <w:sz w:val="24"/>
        </w:rPr>
        <w:t xml:space="preserve">: </w:t>
      </w:r>
      <w:r w:rsidRPr="009F31BE">
        <w:rPr>
          <w:sz w:val="24"/>
        </w:rPr>
        <w:t xml:space="preserve">(A) b/c </w:t>
      </w:r>
      <w:r w:rsidRPr="009F31BE">
        <w:rPr>
          <w:b/>
          <w:sz w:val="24"/>
          <w:u w:val="single"/>
        </w:rPr>
        <w:t>what are the chances to get three H’s in a row, and two T’s after that</w:t>
      </w:r>
      <w:r w:rsidRPr="009F31BE">
        <w:rPr>
          <w:sz w:val="24"/>
        </w:rPr>
        <w:t>?</w:t>
      </w:r>
    </w:p>
    <w:p w:rsidR="00B46CFF" w:rsidRPr="009F31BE" w:rsidRDefault="00B46CFF" w:rsidP="003E68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 xml:space="preserve">(e) </w:t>
      </w:r>
      <w:r w:rsidRPr="009F31BE">
        <w:rPr>
          <w:rFonts w:ascii="Times New Roman" w:hAnsi="Times New Roman"/>
          <w:i/>
          <w:szCs w:val="26"/>
        </w:rPr>
        <w:t>Charlie</w:t>
      </w:r>
      <w:r w:rsidR="00C4785A">
        <w:rPr>
          <w:rFonts w:ascii="Times New Roman" w:hAnsi="Times New Roman"/>
          <w:szCs w:val="26"/>
        </w:rPr>
        <w:t xml:space="preserve">: </w:t>
      </w:r>
      <w:r w:rsidRPr="009F31BE">
        <w:rPr>
          <w:rFonts w:ascii="Times New Roman" w:hAnsi="Times New Roman"/>
          <w:b/>
          <w:szCs w:val="26"/>
          <w:u w:val="single"/>
        </w:rPr>
        <w:t>because it is very unlikely that there will be the 3H in a row and then 2T</w:t>
      </w:r>
      <w:r w:rsidRPr="009F31BE">
        <w:rPr>
          <w:rFonts w:ascii="Times New Roman" w:hAnsi="Times New Roman"/>
          <w:szCs w:val="26"/>
        </w:rPr>
        <w:t xml:space="preserve">. </w:t>
      </w:r>
    </w:p>
    <w:p w:rsidR="00B46CFF" w:rsidRPr="009F31BE" w:rsidRDefault="00B46CFF" w:rsidP="003E68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 xml:space="preserve">(e) </w:t>
      </w:r>
      <w:r w:rsidRPr="009F31BE">
        <w:rPr>
          <w:rFonts w:ascii="Times New Roman" w:hAnsi="Times New Roman"/>
          <w:i/>
          <w:szCs w:val="26"/>
        </w:rPr>
        <w:t>Nikki</w:t>
      </w:r>
      <w:r w:rsidRPr="009F31BE">
        <w:rPr>
          <w:rFonts w:ascii="Times New Roman" w:hAnsi="Times New Roman"/>
          <w:szCs w:val="26"/>
        </w:rPr>
        <w:t xml:space="preserve">: </w:t>
      </w:r>
      <w:r w:rsidRPr="009F31BE">
        <w:rPr>
          <w:rFonts w:ascii="Times New Roman" w:hAnsi="Times New Roman"/>
          <w:b/>
          <w:szCs w:val="26"/>
          <w:u w:val="single"/>
        </w:rPr>
        <w:t>I thought that it wasn’t likely to be on one side for three flips and then the other for the rest</w:t>
      </w:r>
      <w:r w:rsidRPr="009F31BE">
        <w:rPr>
          <w:rFonts w:ascii="Times New Roman" w:hAnsi="Times New Roman"/>
          <w:szCs w:val="26"/>
        </w:rPr>
        <w:t xml:space="preserve">. </w:t>
      </w:r>
    </w:p>
    <w:p w:rsidR="00B46CFF" w:rsidRPr="009F31BE" w:rsidRDefault="00B46CFF" w:rsidP="003E68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rPr>
        <w:t xml:space="preserve">(e) </w:t>
      </w:r>
      <w:r w:rsidRPr="009F31BE">
        <w:rPr>
          <w:rFonts w:ascii="Times New Roman" w:hAnsi="Times New Roman"/>
          <w:i/>
          <w:szCs w:val="26"/>
        </w:rPr>
        <w:t>Desmond</w:t>
      </w:r>
      <w:r w:rsidRPr="009F31BE">
        <w:rPr>
          <w:rFonts w:ascii="Times New Roman" w:hAnsi="Times New Roman"/>
          <w:szCs w:val="26"/>
        </w:rPr>
        <w:t>:</w:t>
      </w:r>
      <w:r w:rsidR="00C4785A">
        <w:rPr>
          <w:rFonts w:ascii="Times New Roman" w:hAnsi="Times New Roman"/>
          <w:szCs w:val="26"/>
        </w:rPr>
        <w:t xml:space="preserve"> </w:t>
      </w:r>
      <w:r w:rsidRPr="009F31BE">
        <w:rPr>
          <w:rFonts w:ascii="Times New Roman" w:hAnsi="Times New Roman"/>
          <w:b/>
          <w:szCs w:val="26"/>
          <w:u w:val="single"/>
        </w:rPr>
        <w:t>I found A less likely to occur, because I find 3 consecutive heads is less likely to occur, when compared to HHTTH or THHTH or HTHTH. It also seems unlikely that tails will follow consecutively right after 3 tosses of heads</w:t>
      </w:r>
      <w:r w:rsidRPr="009F31BE">
        <w:rPr>
          <w:rFonts w:ascii="Times New Roman" w:hAnsi="Times New Roman"/>
          <w:szCs w:val="26"/>
        </w:rPr>
        <w:t>.</w:t>
      </w:r>
    </w:p>
    <w:p w:rsidR="00B46CFF" w:rsidRPr="009F31BE" w:rsidRDefault="00B46CFF" w:rsidP="003E68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rPr>
        <w:t xml:space="preserve">(e) </w:t>
      </w:r>
      <w:r w:rsidRPr="009F31BE">
        <w:rPr>
          <w:rFonts w:ascii="Times New Roman" w:hAnsi="Times New Roman"/>
          <w:i/>
          <w:szCs w:val="26"/>
        </w:rPr>
        <w:t>Leslie</w:t>
      </w:r>
      <w:r w:rsidRPr="009F31BE">
        <w:rPr>
          <w:rFonts w:ascii="Times New Roman" w:hAnsi="Times New Roman"/>
          <w:szCs w:val="26"/>
        </w:rPr>
        <w:t xml:space="preserve">: </w:t>
      </w:r>
      <w:r w:rsidRPr="009F31BE">
        <w:rPr>
          <w:rFonts w:ascii="Times New Roman" w:hAnsi="Times New Roman"/>
          <w:b/>
          <w:szCs w:val="26"/>
          <w:u w:val="single"/>
        </w:rPr>
        <w:t>It’s very hard to get 3 heads in a row and then 2 consecutive tails</w:t>
      </w:r>
      <w:r w:rsidRPr="009F31BE">
        <w:rPr>
          <w:rFonts w:ascii="Times New Roman" w:hAnsi="Times New Roman"/>
          <w:szCs w:val="26"/>
        </w:rPr>
        <w:t>.</w:t>
      </w:r>
    </w:p>
    <w:p w:rsidR="00B46CFF" w:rsidRPr="009F31BE" w:rsidRDefault="00B46CFF" w:rsidP="003E688E">
      <w:pPr>
        <w:spacing w:after="0"/>
        <w:ind w:left="851" w:hanging="567"/>
        <w:jc w:val="both"/>
        <w:rPr>
          <w:rFonts w:ascii="Times New Roman" w:hAnsi="Times New Roman"/>
        </w:rPr>
      </w:pPr>
      <w:r w:rsidRPr="009F31BE">
        <w:rPr>
          <w:rFonts w:ascii="Times New Roman" w:hAnsi="Times New Roman"/>
          <w:i/>
        </w:rPr>
        <w:t xml:space="preserve">(e) </w:t>
      </w:r>
      <w:r w:rsidRPr="009F31BE">
        <w:rPr>
          <w:rFonts w:ascii="Times New Roman" w:hAnsi="Times New Roman"/>
          <w:i/>
          <w:szCs w:val="26"/>
        </w:rPr>
        <w:t>Daniel</w:t>
      </w:r>
      <w:r w:rsidRPr="009F31BE">
        <w:rPr>
          <w:rFonts w:ascii="Times New Roman" w:hAnsi="Times New Roman"/>
          <w:szCs w:val="26"/>
        </w:rPr>
        <w:t xml:space="preserve">: </w:t>
      </w:r>
      <w:r w:rsidRPr="009F31BE">
        <w:rPr>
          <w:rFonts w:ascii="Times New Roman" w:hAnsi="Times New Roman"/>
          <w:b/>
          <w:szCs w:val="26"/>
          <w:u w:val="single"/>
        </w:rPr>
        <w:t>chances of getting 3 heads then two tails is low</w:t>
      </w:r>
    </w:p>
    <w:p w:rsidR="00B46CFF" w:rsidRPr="009F31BE" w:rsidRDefault="00B46CFF" w:rsidP="00C4785A">
      <w:pPr>
        <w:pStyle w:val="PMENormal"/>
        <w:spacing w:after="0" w:line="240" w:lineRule="auto"/>
        <w:rPr>
          <w:sz w:val="24"/>
        </w:rPr>
      </w:pPr>
      <w:r w:rsidRPr="009F31BE">
        <w:rPr>
          <w:sz w:val="24"/>
        </w:rPr>
        <w:t>In all six justifications the likelihood of the sequence is being determined by the appearance of randomness, which is, in turn, being determined by the presence or absence of a pattern. However, the perceived randomness, in this instance, is derived from the length of the longest run found in the sequence. The results are consistent with prior research (e.g., Falk, 1981), which declared that the appearance of randomness was derived from short runs (thus frequent switches), which in this instance are of the order two or less. As such, and syllogistically, it is contended that the length of the longest run at</w:t>
      </w:r>
      <w:r w:rsidR="00320423">
        <w:rPr>
          <w:sz w:val="24"/>
        </w:rPr>
        <w:t xml:space="preserve">tribute of the sequence </w:t>
      </w:r>
      <w:r w:rsidRPr="009F31BE">
        <w:rPr>
          <w:sz w:val="24"/>
        </w:rPr>
        <w:t>is being employed to determine the likelihood of the sequence. Alternatively stated, it is contended that a subjective-sample-space partitioned accord</w:t>
      </w:r>
      <w:r w:rsidR="00320423">
        <w:rPr>
          <w:sz w:val="24"/>
        </w:rPr>
        <w:t>ing to the longest run</w:t>
      </w:r>
      <w:r w:rsidRPr="009F31BE">
        <w:rPr>
          <w:sz w:val="24"/>
        </w:rPr>
        <w:t xml:space="preserve"> of the s</w:t>
      </w:r>
      <w:r w:rsidR="00320423">
        <w:rPr>
          <w:sz w:val="24"/>
        </w:rPr>
        <w:t xml:space="preserve">equence, in this instance for </w:t>
      </w:r>
      <w:r w:rsidRPr="009F31BE">
        <w:rPr>
          <w:sz w:val="24"/>
        </w:rPr>
        <w:t>HH</w:t>
      </w:r>
      <w:r w:rsidR="00320423">
        <w:rPr>
          <w:sz w:val="24"/>
        </w:rPr>
        <w:t>HT</w:t>
      </w:r>
      <w:r w:rsidRPr="009F31BE">
        <w:rPr>
          <w:sz w:val="24"/>
        </w:rPr>
        <w:t xml:space="preserve">T being least likely, </w:t>
      </w:r>
      <w:r w:rsidR="005B5852">
        <w:rPr>
          <w:sz w:val="24"/>
        </w:rPr>
        <w:t>models</w:t>
      </w:r>
      <w:r w:rsidRPr="009F31BE">
        <w:rPr>
          <w:sz w:val="24"/>
        </w:rPr>
        <w:t xml:space="preserve"> how subjects are </w:t>
      </w:r>
      <w:r w:rsidR="005B5852">
        <w:rPr>
          <w:sz w:val="24"/>
        </w:rPr>
        <w:t>comparing the relative likelihood of sequences of outcomes.</w:t>
      </w:r>
    </w:p>
    <w:p w:rsidR="001C298F" w:rsidRDefault="00B46CFF" w:rsidP="009F31BE">
      <w:pPr>
        <w:spacing w:after="0"/>
        <w:ind w:firstLine="284"/>
        <w:jc w:val="both"/>
        <w:rPr>
          <w:rFonts w:ascii="Times New Roman" w:hAnsi="Times New Roman"/>
        </w:rPr>
      </w:pPr>
      <w:r w:rsidRPr="009F31BE">
        <w:rPr>
          <w:rFonts w:ascii="Times New Roman" w:hAnsi="Times New Roman"/>
        </w:rPr>
        <w:t xml:space="preserve">An analysis of the response justifications provided by the subjects who responded HHHTT least likely also indicate that the subjective-sample-space they are describing corresponds to an entirely different sample-space-partition. The verbal descriptions presented imply a more appropriate event-description alignment would be to collapse the meta-sample-space to a length of longest run partition, as shown in Table 7. </w:t>
      </w:r>
    </w:p>
    <w:p w:rsidR="001C298F" w:rsidRPr="009F31BE" w:rsidRDefault="001C298F" w:rsidP="001C298F">
      <w:pPr>
        <w:spacing w:after="0"/>
        <w:ind w:firstLine="284"/>
        <w:jc w:val="both"/>
        <w:rPr>
          <w:rFonts w:ascii="Times New Roman" w:hAnsi="Times New Roman"/>
        </w:rPr>
      </w:pPr>
      <w:r w:rsidRPr="009F31BE">
        <w:rPr>
          <w:rFonts w:ascii="Times New Roman" w:hAnsi="Times New Roman"/>
        </w:rPr>
        <w:t>After having collapse</w:t>
      </w:r>
      <w:r>
        <w:rPr>
          <w:rFonts w:ascii="Times New Roman" w:hAnsi="Times New Roman"/>
        </w:rPr>
        <w:t>d</w:t>
      </w:r>
      <w:r w:rsidRPr="009F31BE">
        <w:rPr>
          <w:rFonts w:ascii="Times New Roman" w:hAnsi="Times New Roman"/>
        </w:rPr>
        <w:t xml:space="preserve"> the meta-sample-space </w:t>
      </w:r>
      <w:r>
        <w:rPr>
          <w:rFonts w:ascii="Times New Roman" w:hAnsi="Times New Roman"/>
        </w:rPr>
        <w:t>via</w:t>
      </w:r>
      <w:r w:rsidRPr="009F31BE">
        <w:rPr>
          <w:rFonts w:ascii="Times New Roman" w:hAnsi="Times New Roman"/>
        </w:rPr>
        <w:t xml:space="preserve"> event-description-alignment, when the response that HHHTT is least likely, because a run of length three is less likely, is compared to the longest runs partition of the sample space, the response is correct in that as the length of the run increases, the probability of it becomes less likely (i.e., n(LR5)&lt; n(LR4)&lt; n(LR3)&lt; </w:t>
      </w:r>
      <w:r w:rsidRPr="009F31BE">
        <w:rPr>
          <w:rFonts w:ascii="Times New Roman" w:hAnsi="Times New Roman"/>
        </w:rPr>
        <w:lastRenderedPageBreak/>
        <w:t>n(LR2). More specific to the CLT presented, runs of length three compared to runs of length two possess less outcomes (i.e., n(LR3)&lt;n(LR2). As such, HHHTT would be considered less likely (but not least n(LR5)=n(LR1)=2) among the sequences presented. Moreover, Boone’s response that “three in a row of one type is less probable than the other options of alternating or only two in a row,” can be considered correct when compared against the longest runs partition of the sample space. Seen yet again, responses can be judged as correct from this new perspective. Further, Boone’s response for HHHTT being least likely to occur, when pitted against the longest run sample-space-partition can also be considered correct.</w:t>
      </w:r>
    </w:p>
    <w:p w:rsidR="00B46CFF" w:rsidRPr="009F31BE" w:rsidRDefault="00B46CFF" w:rsidP="009F31BE">
      <w:pPr>
        <w:pStyle w:val="PMENormal"/>
        <w:spacing w:after="0" w:line="240" w:lineRule="auto"/>
        <w:rPr>
          <w:sz w:val="24"/>
        </w:rPr>
      </w:pPr>
    </w:p>
    <w:tbl>
      <w:tblPr>
        <w:tblW w:w="432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BF"/>
      </w:tblPr>
      <w:tblGrid>
        <w:gridCol w:w="1547"/>
        <w:gridCol w:w="1546"/>
        <w:gridCol w:w="1670"/>
        <w:gridCol w:w="1670"/>
        <w:gridCol w:w="1544"/>
      </w:tblGrid>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rPr>
            </w:pPr>
            <w:r w:rsidRPr="00BD74C9">
              <w:rPr>
                <w:sz w:val="22"/>
              </w:rPr>
              <w:t>LR5</w:t>
            </w:r>
          </w:p>
        </w:tc>
        <w:tc>
          <w:tcPr>
            <w:tcW w:w="969" w:type="pct"/>
            <w:shd w:val="clear" w:color="auto" w:fill="auto"/>
          </w:tcPr>
          <w:p w:rsidR="00B46CFF" w:rsidRPr="00BD74C9" w:rsidRDefault="00B46CFF" w:rsidP="009F31BE">
            <w:pPr>
              <w:pStyle w:val="PMENormal"/>
              <w:spacing w:after="0" w:line="240" w:lineRule="auto"/>
              <w:rPr>
                <w:sz w:val="22"/>
              </w:rPr>
            </w:pPr>
            <w:r w:rsidRPr="00BD74C9">
              <w:rPr>
                <w:sz w:val="22"/>
              </w:rPr>
              <w:t>LR4</w:t>
            </w:r>
          </w:p>
        </w:tc>
        <w:tc>
          <w:tcPr>
            <w:tcW w:w="1047" w:type="pct"/>
            <w:shd w:val="clear" w:color="auto" w:fill="auto"/>
          </w:tcPr>
          <w:p w:rsidR="00B46CFF" w:rsidRPr="00BD74C9" w:rsidRDefault="00B46CFF" w:rsidP="009F31BE">
            <w:pPr>
              <w:pStyle w:val="PMENormal"/>
              <w:spacing w:after="0" w:line="240" w:lineRule="auto"/>
              <w:rPr>
                <w:sz w:val="22"/>
              </w:rPr>
            </w:pPr>
            <w:r w:rsidRPr="00BD74C9">
              <w:rPr>
                <w:sz w:val="22"/>
              </w:rPr>
              <w:t>LR3</w:t>
            </w:r>
          </w:p>
        </w:tc>
        <w:tc>
          <w:tcPr>
            <w:tcW w:w="1047" w:type="pct"/>
            <w:shd w:val="clear" w:color="auto" w:fill="auto"/>
          </w:tcPr>
          <w:p w:rsidR="00B46CFF" w:rsidRPr="00BD74C9" w:rsidRDefault="00B46CFF" w:rsidP="009F31BE">
            <w:pPr>
              <w:pStyle w:val="PMENormal"/>
              <w:spacing w:after="0" w:line="240" w:lineRule="auto"/>
              <w:rPr>
                <w:sz w:val="22"/>
              </w:rPr>
            </w:pPr>
            <w:r w:rsidRPr="00BD74C9">
              <w:rPr>
                <w:sz w:val="22"/>
              </w:rPr>
              <w:t>LR2</w:t>
            </w:r>
          </w:p>
        </w:tc>
        <w:tc>
          <w:tcPr>
            <w:tcW w:w="968" w:type="pct"/>
            <w:shd w:val="clear" w:color="auto" w:fill="auto"/>
          </w:tcPr>
          <w:p w:rsidR="00B46CFF" w:rsidRPr="00BD74C9" w:rsidRDefault="00B46CFF" w:rsidP="009F31BE">
            <w:pPr>
              <w:pStyle w:val="PMENormal"/>
              <w:spacing w:after="0" w:line="240" w:lineRule="auto"/>
              <w:rPr>
                <w:sz w:val="22"/>
              </w:rPr>
            </w:pPr>
            <w:r w:rsidRPr="00BD74C9">
              <w:rPr>
                <w:sz w:val="22"/>
              </w:rPr>
              <w:t>LR1</w:t>
            </w: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HHHHH</w:t>
            </w:r>
          </w:p>
        </w:tc>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HHHHT</w:t>
            </w:r>
          </w:p>
        </w:tc>
        <w:tc>
          <w:tcPr>
            <w:tcW w:w="1047" w:type="pct"/>
            <w:shd w:val="clear" w:color="auto" w:fill="auto"/>
          </w:tcPr>
          <w:p w:rsidR="00B46CFF" w:rsidRPr="00BD74C9" w:rsidRDefault="00B46CFF" w:rsidP="009F31BE">
            <w:pPr>
              <w:pStyle w:val="PMENormal"/>
              <w:spacing w:after="0" w:line="240" w:lineRule="auto"/>
              <w:rPr>
                <w:b/>
                <w:i/>
                <w:sz w:val="22"/>
                <w:szCs w:val="24"/>
              </w:rPr>
            </w:pPr>
            <w:r w:rsidRPr="00BD74C9">
              <w:rPr>
                <w:b/>
                <w:i/>
                <w:sz w:val="22"/>
                <w:szCs w:val="24"/>
              </w:rPr>
              <w:t>HHHTT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HHTHT</w:t>
            </w:r>
          </w:p>
        </w:tc>
        <w:tc>
          <w:tcPr>
            <w:tcW w:w="968"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HTHTH</w:t>
            </w: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TTTTT</w:t>
            </w:r>
          </w:p>
        </w:tc>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TTTTH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TTTHH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TTHTH</w:t>
            </w:r>
          </w:p>
        </w:tc>
        <w:tc>
          <w:tcPr>
            <w:tcW w:w="968"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THTHT</w:t>
            </w: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THHHH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TTHHH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HTHHT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HTTTT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HHTTT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THTTH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HHHTH</w:t>
            </w:r>
          </w:p>
        </w:tc>
        <w:tc>
          <w:tcPr>
            <w:tcW w:w="1047"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THHTH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TTTHT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HTTHT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HTHHH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THTHH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THTTT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HTHTT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THHHT</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HHTHH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HTTTH</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TTHTT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HHTTH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TTHHT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HTTHH</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p>
        </w:tc>
        <w:tc>
          <w:tcPr>
            <w:tcW w:w="969"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THHTT</w:t>
            </w:r>
          </w:p>
        </w:tc>
        <w:tc>
          <w:tcPr>
            <w:tcW w:w="968"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n(LR5) = 2</w:t>
            </w:r>
          </w:p>
        </w:tc>
        <w:tc>
          <w:tcPr>
            <w:tcW w:w="969"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n(LR4) = 4</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n(LR3) = 10</w:t>
            </w:r>
          </w:p>
        </w:tc>
        <w:tc>
          <w:tcPr>
            <w:tcW w:w="1047"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n(LR2) = 14</w:t>
            </w:r>
          </w:p>
        </w:tc>
        <w:tc>
          <w:tcPr>
            <w:tcW w:w="968"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n(LR1) = 2</w:t>
            </w:r>
          </w:p>
        </w:tc>
      </w:tr>
    </w:tbl>
    <w:p w:rsidR="00B46CFF" w:rsidRPr="009F31BE" w:rsidRDefault="00B46CFF" w:rsidP="009F31BE">
      <w:pPr>
        <w:pStyle w:val="PMENormal"/>
        <w:spacing w:after="0" w:line="240" w:lineRule="auto"/>
        <w:jc w:val="center"/>
        <w:rPr>
          <w:sz w:val="24"/>
        </w:rPr>
      </w:pPr>
      <w:r w:rsidRPr="009F31BE">
        <w:rPr>
          <w:sz w:val="24"/>
        </w:rPr>
        <w:t>Table 7. Sample space partition: Longest run</w:t>
      </w:r>
    </w:p>
    <w:p w:rsidR="00B46CFF" w:rsidRPr="009F31BE" w:rsidRDefault="00B46CFF" w:rsidP="009F31BE">
      <w:pPr>
        <w:pStyle w:val="PMENormal"/>
        <w:spacing w:after="0" w:line="240" w:lineRule="auto"/>
        <w:rPr>
          <w:sz w:val="24"/>
        </w:rPr>
      </w:pPr>
    </w:p>
    <w:p w:rsidR="00B46CFF" w:rsidRPr="009F31BE" w:rsidRDefault="00B46CFF" w:rsidP="009F31BE">
      <w:pPr>
        <w:spacing w:after="0"/>
        <w:ind w:firstLine="284"/>
        <w:jc w:val="both"/>
        <w:rPr>
          <w:rFonts w:ascii="Times New Roman" w:hAnsi="Times New Roman"/>
        </w:rPr>
      </w:pPr>
      <w:r w:rsidRPr="009F31BE">
        <w:rPr>
          <w:rFonts w:ascii="Times New Roman" w:hAnsi="Times New Roman"/>
        </w:rPr>
        <w:t xml:space="preserve">If it were the case that individuals are employing a subjective-sample-space partitioned according to the longest run attribute of the sequence, then those individuals would in fact answer that a longer run of three is less likely to occur. As such, there exists reason to suspect the employment of a subjective-sample-space under conditions of uncertainty, in this instance organized according to length or run. </w:t>
      </w:r>
      <w:r w:rsidRPr="009F31BE">
        <w:rPr>
          <w:rFonts w:ascii="Times New Roman" w:hAnsi="Times New Roman"/>
          <w:color w:val="000000"/>
        </w:rPr>
        <w:t xml:space="preserve">However, when responses are compared to the longest runs partition, the sequences HHHTT and THHHT should have been considered equally likely. </w:t>
      </w:r>
    </w:p>
    <w:p w:rsidR="00B46CFF" w:rsidRPr="009F31BE" w:rsidRDefault="00B46CFF" w:rsidP="009F31BE">
      <w:pPr>
        <w:spacing w:after="0"/>
        <w:jc w:val="both"/>
        <w:rPr>
          <w:rFonts w:ascii="Times New Roman" w:hAnsi="Times New Roman"/>
        </w:rPr>
      </w:pPr>
    </w:p>
    <w:p w:rsidR="00B46CFF" w:rsidRPr="003960B4" w:rsidRDefault="00CA1514" w:rsidP="003960B4">
      <w:pPr>
        <w:spacing w:after="0"/>
        <w:rPr>
          <w:rFonts w:ascii="Times New Roman" w:hAnsi="Times New Roman"/>
          <w:b/>
        </w:rPr>
      </w:pPr>
      <w:r>
        <w:rPr>
          <w:rFonts w:ascii="Times New Roman" w:hAnsi="Times New Roman"/>
          <w:b/>
        </w:rPr>
        <w:t>7.4</w:t>
      </w:r>
      <w:r w:rsidR="00176F3A">
        <w:rPr>
          <w:rFonts w:ascii="Times New Roman" w:hAnsi="Times New Roman"/>
          <w:b/>
        </w:rPr>
        <w:t>.</w:t>
      </w:r>
      <w:r>
        <w:rPr>
          <w:rFonts w:ascii="Times New Roman" w:hAnsi="Times New Roman"/>
          <w:b/>
        </w:rPr>
        <w:t xml:space="preserve"> </w:t>
      </w:r>
      <w:r w:rsidR="00176F3A">
        <w:rPr>
          <w:rFonts w:ascii="Times New Roman" w:hAnsi="Times New Roman"/>
          <w:b/>
        </w:rPr>
        <w:t>HHHTT as Least Likely: Take T</w:t>
      </w:r>
      <w:r w:rsidR="00B46CFF" w:rsidRPr="003960B4">
        <w:rPr>
          <w:rFonts w:ascii="Times New Roman" w:hAnsi="Times New Roman"/>
          <w:b/>
        </w:rPr>
        <w:t>wo</w:t>
      </w:r>
    </w:p>
    <w:p w:rsidR="00B46CFF" w:rsidRPr="009F31BE" w:rsidRDefault="00B46CFF" w:rsidP="009F31BE">
      <w:pPr>
        <w:spacing w:after="0"/>
        <w:jc w:val="both"/>
        <w:rPr>
          <w:rFonts w:ascii="Times New Roman" w:hAnsi="Times New Roman"/>
          <w:highlight w:val="yellow"/>
        </w:rPr>
      </w:pPr>
    </w:p>
    <w:p w:rsidR="00B46CFF" w:rsidRPr="009F31BE" w:rsidRDefault="00B46CFF" w:rsidP="003960B4">
      <w:pPr>
        <w:spacing w:after="0"/>
        <w:jc w:val="both"/>
        <w:rPr>
          <w:rFonts w:ascii="Times New Roman" w:hAnsi="Times New Roman"/>
        </w:rPr>
      </w:pPr>
      <w:r w:rsidRPr="009F31BE">
        <w:rPr>
          <w:rFonts w:ascii="Times New Roman" w:hAnsi="Times New Roman" w:cs="Times New Roman"/>
          <w:szCs w:val="28"/>
        </w:rPr>
        <w:t xml:space="preserve">“The extent of student’s beliefs in the acceptability of multiple, conflicting answers to the same mathematics questions is worthy of further research” (Rubel, 2007, p. 554) </w:t>
      </w:r>
      <w:r w:rsidRPr="009F31BE">
        <w:rPr>
          <w:rFonts w:ascii="Times New Roman" w:hAnsi="Times New Roman"/>
        </w:rPr>
        <w:t xml:space="preserve">Unfortunately, when pitted against the conventional/normative set description of the sample space research, while worthy, is unable to be conducted to the extent required. However, when compared to a set description equivalent, based upon verbal descriptions, responses can be shown to possess very subtle innate probabilistic </w:t>
      </w:r>
      <w:r w:rsidR="00320423">
        <w:rPr>
          <w:rFonts w:ascii="Times New Roman" w:hAnsi="Times New Roman"/>
        </w:rPr>
        <w:t>reasoning</w:t>
      </w:r>
      <w:r w:rsidRPr="009F31BE">
        <w:rPr>
          <w:rFonts w:ascii="Times New Roman" w:hAnsi="Times New Roman"/>
        </w:rPr>
        <w:t>, which considers more than one factor at a time. In recognition of the aforementioned assertion</w:t>
      </w:r>
      <w:r w:rsidRPr="009F31BE">
        <w:rPr>
          <w:rFonts w:ascii="Times New Roman" w:hAnsi="Times New Roman" w:cs="Times New Roman"/>
          <w:szCs w:val="28"/>
        </w:rPr>
        <w:t xml:space="preserve">, </w:t>
      </w:r>
      <w:r w:rsidRPr="009F31BE">
        <w:rPr>
          <w:rFonts w:ascii="Times New Roman" w:hAnsi="Times New Roman"/>
        </w:rPr>
        <w:t xml:space="preserve">the responses </w:t>
      </w:r>
      <w:r w:rsidR="00320423">
        <w:rPr>
          <w:rFonts w:ascii="Times New Roman" w:hAnsi="Times New Roman"/>
        </w:rPr>
        <w:t xml:space="preserve">justifications for </w:t>
      </w:r>
      <w:r w:rsidRPr="009F31BE">
        <w:rPr>
          <w:rFonts w:ascii="Times New Roman" w:hAnsi="Times New Roman"/>
        </w:rPr>
        <w:t>HHHTT as least</w:t>
      </w:r>
      <w:r w:rsidR="00320423">
        <w:rPr>
          <w:rFonts w:ascii="Times New Roman" w:hAnsi="Times New Roman"/>
        </w:rPr>
        <w:t xml:space="preserve"> likely to occur are revisited </w:t>
      </w:r>
      <w:r w:rsidRPr="009F31BE">
        <w:rPr>
          <w:rFonts w:ascii="Times New Roman" w:hAnsi="Times New Roman"/>
        </w:rPr>
        <w:t>and differently emboldened.</w:t>
      </w:r>
    </w:p>
    <w:p w:rsidR="0029746B" w:rsidRPr="009F31BE" w:rsidRDefault="0029746B" w:rsidP="0029746B">
      <w:pPr>
        <w:spacing w:after="0"/>
        <w:jc w:val="both"/>
        <w:rPr>
          <w:rFonts w:ascii="Times New Roman" w:hAnsi="Times New Roman"/>
          <w:i/>
        </w:rPr>
      </w:pPr>
    </w:p>
    <w:p w:rsidR="0029746B" w:rsidRPr="003960B4" w:rsidRDefault="0029746B" w:rsidP="0029746B">
      <w:pPr>
        <w:pStyle w:val="PMENormal"/>
        <w:spacing w:after="0" w:line="240" w:lineRule="auto"/>
        <w:rPr>
          <w:b/>
          <w:sz w:val="24"/>
        </w:rPr>
      </w:pPr>
      <w:r>
        <w:rPr>
          <w:b/>
          <w:sz w:val="24"/>
        </w:rPr>
        <w:lastRenderedPageBreak/>
        <w:t xml:space="preserve">7.4.1. </w:t>
      </w:r>
      <w:r w:rsidRPr="003960B4">
        <w:rPr>
          <w:b/>
          <w:sz w:val="24"/>
        </w:rPr>
        <w:t>HHHTT</w:t>
      </w:r>
      <w:r>
        <w:rPr>
          <w:b/>
          <w:sz w:val="24"/>
        </w:rPr>
        <w:t xml:space="preserve"> as least likely response justifications</w:t>
      </w:r>
    </w:p>
    <w:p w:rsidR="0029746B" w:rsidRDefault="0029746B" w:rsidP="0029746B">
      <w:pPr>
        <w:pStyle w:val="PMENormal"/>
        <w:spacing w:after="0" w:line="240" w:lineRule="auto"/>
        <w:rPr>
          <w:b/>
          <w:i/>
          <w:sz w:val="24"/>
        </w:rPr>
      </w:pPr>
      <w:r>
        <w:rPr>
          <w:b/>
          <w:i/>
          <w:sz w:val="24"/>
        </w:rPr>
        <w:t>7.4</w:t>
      </w:r>
      <w:r w:rsidRPr="00E875AE">
        <w:rPr>
          <w:b/>
          <w:i/>
          <w:sz w:val="24"/>
        </w:rPr>
        <w:t xml:space="preserve">.1.1. </w:t>
      </w:r>
      <w:r>
        <w:rPr>
          <w:b/>
          <w:i/>
          <w:sz w:val="24"/>
        </w:rPr>
        <w:t>Switches and runs and likelihood</w:t>
      </w:r>
    </w:p>
    <w:p w:rsidR="001E2389" w:rsidRDefault="001E2389" w:rsidP="001E2389">
      <w:pPr>
        <w:pStyle w:val="PMENormal"/>
        <w:spacing w:after="0" w:line="240" w:lineRule="auto"/>
        <w:rPr>
          <w:sz w:val="24"/>
        </w:rPr>
      </w:pPr>
      <w:r w:rsidRPr="001E2389">
        <w:rPr>
          <w:sz w:val="24"/>
        </w:rPr>
        <w:t xml:space="preserve">The verbal descriptions presented </w:t>
      </w:r>
      <w:r w:rsidR="0029746B">
        <w:rPr>
          <w:sz w:val="24"/>
        </w:rPr>
        <w:t xml:space="preserve">below </w:t>
      </w:r>
      <w:r w:rsidRPr="001E2389">
        <w:rPr>
          <w:sz w:val="24"/>
        </w:rPr>
        <w:t xml:space="preserve">do not appropriately collapse to the normative partition, or to the switches partition, or to the longest runs partition of the meta-sample-space. </w:t>
      </w:r>
    </w:p>
    <w:p w:rsidR="00B46CFF" w:rsidRPr="009F31BE" w:rsidRDefault="00B46CFF" w:rsidP="001E2389">
      <w:pPr>
        <w:pStyle w:val="PMENormal"/>
        <w:spacing w:after="0" w:line="240" w:lineRule="auto"/>
        <w:ind w:left="851" w:hanging="567"/>
        <w:rPr>
          <w:sz w:val="24"/>
        </w:rPr>
      </w:pPr>
      <w:r w:rsidRPr="009F31BE">
        <w:rPr>
          <w:i/>
          <w:sz w:val="24"/>
        </w:rPr>
        <w:t>(e) Libby</w:t>
      </w:r>
      <w:r w:rsidR="001E2389">
        <w:rPr>
          <w:sz w:val="24"/>
        </w:rPr>
        <w:t xml:space="preserve">: </w:t>
      </w:r>
      <w:r w:rsidRPr="009F31BE">
        <w:rPr>
          <w:sz w:val="24"/>
        </w:rPr>
        <w:t xml:space="preserve">(A) b/c what are the chances to get </w:t>
      </w:r>
      <w:r w:rsidRPr="009F31BE">
        <w:rPr>
          <w:b/>
          <w:sz w:val="24"/>
        </w:rPr>
        <w:t>three H’s in a row</w:t>
      </w:r>
      <w:r w:rsidRPr="009F31BE">
        <w:rPr>
          <w:sz w:val="24"/>
        </w:rPr>
        <w:t xml:space="preserve">, and </w:t>
      </w:r>
      <w:r w:rsidRPr="009F31BE">
        <w:rPr>
          <w:b/>
          <w:sz w:val="24"/>
        </w:rPr>
        <w:t>two T’s</w:t>
      </w:r>
      <w:r w:rsidRPr="009F31BE">
        <w:rPr>
          <w:sz w:val="24"/>
        </w:rPr>
        <w:t xml:space="preserve"> </w:t>
      </w:r>
      <w:r w:rsidRPr="009F31BE">
        <w:rPr>
          <w:b/>
          <w:sz w:val="24"/>
        </w:rPr>
        <w:t>after that</w:t>
      </w:r>
      <w:r w:rsidRPr="009F31BE">
        <w:rPr>
          <w:sz w:val="24"/>
        </w:rPr>
        <w:t>?</w:t>
      </w:r>
    </w:p>
    <w:p w:rsidR="00B46CFF" w:rsidRPr="009F31BE" w:rsidRDefault="00B46CFF" w:rsidP="001E2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 xml:space="preserve">(e) </w:t>
      </w:r>
      <w:r w:rsidRPr="009F31BE">
        <w:rPr>
          <w:rFonts w:ascii="Times New Roman" w:hAnsi="Times New Roman"/>
          <w:i/>
          <w:szCs w:val="26"/>
        </w:rPr>
        <w:t>Charlie</w:t>
      </w:r>
      <w:r w:rsidR="001E2389">
        <w:rPr>
          <w:rFonts w:ascii="Times New Roman" w:hAnsi="Times New Roman"/>
          <w:szCs w:val="26"/>
        </w:rPr>
        <w:t xml:space="preserve">: </w:t>
      </w:r>
      <w:r w:rsidRPr="009F31BE">
        <w:rPr>
          <w:rFonts w:ascii="Times New Roman" w:hAnsi="Times New Roman"/>
          <w:szCs w:val="26"/>
        </w:rPr>
        <w:t xml:space="preserve">because it is very unlikely that there will be the </w:t>
      </w:r>
      <w:r w:rsidRPr="009F31BE">
        <w:rPr>
          <w:rFonts w:ascii="Times New Roman" w:hAnsi="Times New Roman"/>
          <w:b/>
          <w:szCs w:val="26"/>
        </w:rPr>
        <w:t>3H in a row and then 2T</w:t>
      </w:r>
      <w:r w:rsidRPr="009F31BE">
        <w:rPr>
          <w:rFonts w:ascii="Times New Roman" w:hAnsi="Times New Roman"/>
          <w:szCs w:val="26"/>
        </w:rPr>
        <w:t xml:space="preserve">. </w:t>
      </w:r>
    </w:p>
    <w:p w:rsidR="00B46CFF" w:rsidRPr="009F31BE" w:rsidRDefault="00B46CFF" w:rsidP="001E2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rPr>
      </w:pPr>
      <w:r w:rsidRPr="009F31BE">
        <w:rPr>
          <w:rFonts w:ascii="Times New Roman" w:hAnsi="Times New Roman"/>
          <w:i/>
        </w:rPr>
        <w:t xml:space="preserve">(e) </w:t>
      </w:r>
      <w:r w:rsidRPr="009F31BE">
        <w:rPr>
          <w:rFonts w:ascii="Times New Roman" w:hAnsi="Times New Roman"/>
          <w:i/>
          <w:szCs w:val="26"/>
        </w:rPr>
        <w:t>Nikki</w:t>
      </w:r>
      <w:r w:rsidR="001E2389">
        <w:rPr>
          <w:rFonts w:ascii="Times New Roman" w:hAnsi="Times New Roman"/>
          <w:szCs w:val="26"/>
        </w:rPr>
        <w:t xml:space="preserve">: </w:t>
      </w:r>
      <w:r w:rsidRPr="009F31BE">
        <w:rPr>
          <w:rFonts w:ascii="Times New Roman" w:hAnsi="Times New Roman"/>
          <w:szCs w:val="26"/>
        </w:rPr>
        <w:t xml:space="preserve">I thought that it wasn’t likely to be on </w:t>
      </w:r>
      <w:r w:rsidRPr="009F31BE">
        <w:rPr>
          <w:rFonts w:ascii="Times New Roman" w:hAnsi="Times New Roman"/>
          <w:b/>
          <w:szCs w:val="26"/>
        </w:rPr>
        <w:t>one side for three flips and then the other for the rest</w:t>
      </w:r>
      <w:r w:rsidRPr="009F31BE">
        <w:rPr>
          <w:rFonts w:ascii="Times New Roman" w:hAnsi="Times New Roman"/>
          <w:szCs w:val="26"/>
        </w:rPr>
        <w:t xml:space="preserve">. </w:t>
      </w:r>
    </w:p>
    <w:p w:rsidR="00B46CFF" w:rsidRPr="009F31BE" w:rsidRDefault="00B46CFF" w:rsidP="001E2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rPr>
        <w:t xml:space="preserve">(e) </w:t>
      </w:r>
      <w:r w:rsidRPr="009F31BE">
        <w:rPr>
          <w:rFonts w:ascii="Times New Roman" w:hAnsi="Times New Roman"/>
          <w:i/>
          <w:szCs w:val="26"/>
        </w:rPr>
        <w:t>Desmond</w:t>
      </w:r>
      <w:r w:rsidRPr="009F31BE">
        <w:rPr>
          <w:rFonts w:ascii="Times New Roman" w:hAnsi="Times New Roman"/>
          <w:szCs w:val="26"/>
        </w:rPr>
        <w:t xml:space="preserve">: I found A less likely to occur, because I find 3 consecutive heads is less likely to occur, when compared to HHTTH or THHTH or HTHTH. </w:t>
      </w:r>
      <w:r w:rsidRPr="009F31BE">
        <w:rPr>
          <w:rFonts w:ascii="Times New Roman" w:hAnsi="Times New Roman"/>
          <w:b/>
          <w:szCs w:val="26"/>
        </w:rPr>
        <w:t>It also seems unlikely that tails will follow consecutively right after 3 tosses of heads</w:t>
      </w:r>
      <w:r w:rsidRPr="009F31BE">
        <w:rPr>
          <w:rFonts w:ascii="Times New Roman" w:hAnsi="Times New Roman"/>
          <w:szCs w:val="26"/>
        </w:rPr>
        <w:t>.</w:t>
      </w:r>
    </w:p>
    <w:p w:rsidR="00B46CFF" w:rsidRPr="009F31BE" w:rsidRDefault="00B46CFF" w:rsidP="001E2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851" w:hanging="567"/>
        <w:jc w:val="both"/>
        <w:rPr>
          <w:rFonts w:ascii="Times New Roman" w:hAnsi="Times New Roman"/>
          <w:szCs w:val="26"/>
        </w:rPr>
      </w:pPr>
      <w:r w:rsidRPr="009F31BE">
        <w:rPr>
          <w:rFonts w:ascii="Times New Roman" w:hAnsi="Times New Roman"/>
          <w:i/>
        </w:rPr>
        <w:t xml:space="preserve">(e) </w:t>
      </w:r>
      <w:r w:rsidRPr="009F31BE">
        <w:rPr>
          <w:rFonts w:ascii="Times New Roman" w:hAnsi="Times New Roman"/>
          <w:i/>
          <w:szCs w:val="26"/>
        </w:rPr>
        <w:t>Leslie</w:t>
      </w:r>
      <w:r w:rsidR="001E2389">
        <w:rPr>
          <w:rFonts w:ascii="Times New Roman" w:hAnsi="Times New Roman"/>
          <w:szCs w:val="26"/>
        </w:rPr>
        <w:t xml:space="preserve">: </w:t>
      </w:r>
      <w:r w:rsidRPr="009F31BE">
        <w:rPr>
          <w:rFonts w:ascii="Times New Roman" w:hAnsi="Times New Roman"/>
          <w:szCs w:val="26"/>
        </w:rPr>
        <w:t xml:space="preserve">It’s very hard to get </w:t>
      </w:r>
      <w:r w:rsidRPr="009F31BE">
        <w:rPr>
          <w:rFonts w:ascii="Times New Roman" w:hAnsi="Times New Roman"/>
          <w:b/>
          <w:szCs w:val="26"/>
        </w:rPr>
        <w:t>3 heads in a row and then 2 consecutive tails</w:t>
      </w:r>
      <w:r w:rsidRPr="009F31BE">
        <w:rPr>
          <w:rFonts w:ascii="Times New Roman" w:hAnsi="Times New Roman"/>
          <w:szCs w:val="26"/>
        </w:rPr>
        <w:t>.</w:t>
      </w:r>
    </w:p>
    <w:p w:rsidR="00B46CFF" w:rsidRPr="009F31BE" w:rsidRDefault="00B46CFF" w:rsidP="001E2389">
      <w:pPr>
        <w:spacing w:after="0"/>
        <w:ind w:left="851" w:hanging="567"/>
        <w:jc w:val="both"/>
        <w:rPr>
          <w:rFonts w:ascii="Times New Roman" w:hAnsi="Times New Roman"/>
        </w:rPr>
      </w:pPr>
      <w:r w:rsidRPr="009F31BE">
        <w:rPr>
          <w:rFonts w:ascii="Times New Roman" w:hAnsi="Times New Roman"/>
          <w:i/>
        </w:rPr>
        <w:t xml:space="preserve">(e) </w:t>
      </w:r>
      <w:r w:rsidRPr="009F31BE">
        <w:rPr>
          <w:rFonts w:ascii="Times New Roman" w:hAnsi="Times New Roman"/>
          <w:i/>
          <w:szCs w:val="26"/>
        </w:rPr>
        <w:t>Daniel</w:t>
      </w:r>
      <w:r w:rsidR="001E2389">
        <w:rPr>
          <w:rFonts w:ascii="Times New Roman" w:hAnsi="Times New Roman"/>
          <w:szCs w:val="26"/>
        </w:rPr>
        <w:t xml:space="preserve">: </w:t>
      </w:r>
      <w:r w:rsidRPr="009F31BE">
        <w:rPr>
          <w:rFonts w:ascii="Times New Roman" w:hAnsi="Times New Roman"/>
          <w:szCs w:val="26"/>
        </w:rPr>
        <w:t xml:space="preserve">chances of getting </w:t>
      </w:r>
      <w:r w:rsidRPr="009F31BE">
        <w:rPr>
          <w:rFonts w:ascii="Times New Roman" w:hAnsi="Times New Roman"/>
          <w:b/>
          <w:szCs w:val="26"/>
        </w:rPr>
        <w:t>3 heads then two tails</w:t>
      </w:r>
      <w:r w:rsidRPr="009F31BE">
        <w:rPr>
          <w:rFonts w:ascii="Times New Roman" w:hAnsi="Times New Roman"/>
          <w:szCs w:val="26"/>
        </w:rPr>
        <w:t xml:space="preserve"> is low</w:t>
      </w:r>
    </w:p>
    <w:p w:rsidR="00B46CFF" w:rsidRPr="00320423" w:rsidRDefault="00320423" w:rsidP="00320423">
      <w:pPr>
        <w:pStyle w:val="PMENormal"/>
        <w:spacing w:after="0" w:line="240" w:lineRule="auto"/>
        <w:rPr>
          <w:sz w:val="24"/>
        </w:rPr>
      </w:pPr>
      <w:r w:rsidRPr="001E2389">
        <w:rPr>
          <w:sz w:val="24"/>
        </w:rPr>
        <w:t>The verbal descriptions presented appropriately collapse to a much more nuanced partition of the meta-sample-space.</w:t>
      </w:r>
      <w:r>
        <w:rPr>
          <w:sz w:val="24"/>
        </w:rPr>
        <w:t xml:space="preserve"> </w:t>
      </w:r>
      <w:r w:rsidR="00B46CFF" w:rsidRPr="00320423">
        <w:rPr>
          <w:sz w:val="24"/>
        </w:rPr>
        <w:t xml:space="preserve">In each of the justifications presented, participants allude to switches </w:t>
      </w:r>
      <w:r w:rsidR="00B46CFF" w:rsidRPr="00320423">
        <w:rPr>
          <w:i/>
          <w:sz w:val="24"/>
        </w:rPr>
        <w:t>and</w:t>
      </w:r>
      <w:r w:rsidR="00B46CFF" w:rsidRPr="00320423">
        <w:rPr>
          <w:sz w:val="24"/>
        </w:rPr>
        <w:t xml:space="preserve"> runs. For example, Leslie declares, “it’s very hard to get 3 heads in a row and then 2 consecutive tails.” In fact, all six responses refer in some manner to how the runs have switched from one type to the other (e.g., </w:t>
      </w:r>
      <w:r w:rsidR="00B46CFF" w:rsidRPr="00320423">
        <w:rPr>
          <w:i/>
          <w:sz w:val="24"/>
        </w:rPr>
        <w:t>then , after that, right after</w:t>
      </w:r>
      <w:r w:rsidR="00B46CFF" w:rsidRPr="00320423">
        <w:rPr>
          <w:sz w:val="24"/>
        </w:rPr>
        <w:t>).</w:t>
      </w:r>
    </w:p>
    <w:p w:rsidR="00252FA9" w:rsidRDefault="00B46CFF" w:rsidP="009F31BE">
      <w:pPr>
        <w:spacing w:after="0"/>
        <w:ind w:firstLine="284"/>
        <w:jc w:val="both"/>
        <w:rPr>
          <w:rFonts w:ascii="Times New Roman" w:hAnsi="Times New Roman"/>
        </w:rPr>
      </w:pPr>
      <w:r w:rsidRPr="009F31BE">
        <w:rPr>
          <w:rFonts w:ascii="Times New Roman" w:hAnsi="Times New Roman"/>
        </w:rPr>
        <w:t xml:space="preserve">As established, all response justifications presented show the likelihood of the sequence is determined by the presence or absence of a pattern, also known as the perceived randomness. However, the perceived randomness, thus far, has been derived from different interpretations of the sequence, including switches and longest runs. According to Konold et al. (1991), “subjects hold multiple frameworks about probability, and subtle differences in situations activate different perspectives [which] can be employed almost simultaneously in the same situation” (p. 360). (For example, in the analyses of THHHT and HHHTT (in take one) as least likely, individuals disregarded the perfect alteration of HTHTH, which, in fact, was least likely, when focusing on the longest runs attribute of the sequences.) </w:t>
      </w:r>
      <w:r w:rsidR="00320423">
        <w:rPr>
          <w:rFonts w:ascii="Times New Roman" w:hAnsi="Times New Roman"/>
        </w:rPr>
        <w:t>From the perspective of this second take</w:t>
      </w:r>
      <w:r w:rsidRPr="009F31BE">
        <w:rPr>
          <w:rFonts w:ascii="Times New Roman" w:hAnsi="Times New Roman"/>
        </w:rPr>
        <w:t>, the switches and longest run attribute</w:t>
      </w:r>
      <w:r w:rsidR="00320423">
        <w:rPr>
          <w:rFonts w:ascii="Times New Roman" w:hAnsi="Times New Roman"/>
        </w:rPr>
        <w:t xml:space="preserve">s </w:t>
      </w:r>
      <w:r w:rsidRPr="009F31BE">
        <w:rPr>
          <w:rFonts w:ascii="Times New Roman" w:hAnsi="Times New Roman"/>
        </w:rPr>
        <w:t xml:space="preserve">of the sequence </w:t>
      </w:r>
      <w:r w:rsidR="00320423">
        <w:rPr>
          <w:rFonts w:ascii="Times New Roman" w:hAnsi="Times New Roman"/>
        </w:rPr>
        <w:t>are</w:t>
      </w:r>
      <w:r w:rsidRPr="009F31BE">
        <w:rPr>
          <w:rFonts w:ascii="Times New Roman" w:hAnsi="Times New Roman"/>
        </w:rPr>
        <w:t xml:space="preserve"> being employed to determine the likelihood of the sequence. In other words, it is contended that a subjective-sample-space based on a switches </w:t>
      </w:r>
      <w:r w:rsidRPr="00320423">
        <w:rPr>
          <w:rFonts w:ascii="Times New Roman" w:hAnsi="Times New Roman"/>
          <w:i/>
        </w:rPr>
        <w:t>and</w:t>
      </w:r>
      <w:r w:rsidRPr="009F31BE">
        <w:rPr>
          <w:rFonts w:ascii="Times New Roman" w:hAnsi="Times New Roman"/>
        </w:rPr>
        <w:t xml:space="preserve"> longest run interpretation of the sequence is how subjects are </w:t>
      </w:r>
      <w:r w:rsidR="00320423">
        <w:rPr>
          <w:rFonts w:ascii="Times New Roman" w:hAnsi="Times New Roman"/>
        </w:rPr>
        <w:t>responding to</w:t>
      </w:r>
      <w:r w:rsidRPr="009F31BE">
        <w:rPr>
          <w:rFonts w:ascii="Times New Roman" w:hAnsi="Times New Roman"/>
        </w:rPr>
        <w:t xml:space="preserve"> the CLT. To test the author’s assertion of a subjective-sample-space based on switches and longest run, the verbal descriptions presented above are pitted against a collapse of the meta-sample-space (i.e., through event-description-alignment) according to a switches and longest run partition, seen in Table 8.</w:t>
      </w:r>
    </w:p>
    <w:p w:rsidR="00252FA9" w:rsidRPr="009F31BE" w:rsidRDefault="00252FA9" w:rsidP="00252FA9">
      <w:pPr>
        <w:spacing w:after="0"/>
        <w:ind w:firstLine="284"/>
        <w:jc w:val="both"/>
        <w:rPr>
          <w:rFonts w:ascii="Times New Roman" w:hAnsi="Times New Roman"/>
        </w:rPr>
      </w:pPr>
      <w:r w:rsidRPr="009F31BE">
        <w:rPr>
          <w:rFonts w:ascii="Times New Roman" w:hAnsi="Times New Roman"/>
        </w:rPr>
        <w:t xml:space="preserve">After having collapsed the meta-sample-space through event-description-alignment, when the response that HHHTT is least likely is compared to the switches and longest runs partition, HHHTT is the least likely sequence (of those sequences containing runs greater than one) to occur. Interestingly, when the sequence HHHTT, which contains a run of three, is compared to the sequence THHHT, which also contains a run of three, are pitted against, through event-description-alignment, the switches and runs partition collapse of the meta-sample-space, subjects can be considered correct in saying that HHHTT is less likely than THHHT. All six responses, which indicate in some fashion that ‘the sequence </w:t>
      </w:r>
      <w:r w:rsidRPr="009F31BE">
        <w:rPr>
          <w:rFonts w:ascii="Times New Roman" w:hAnsi="Times New Roman"/>
          <w:szCs w:val="26"/>
        </w:rPr>
        <w:t>wasn’t likely to be on one side for three flips and then the other for the rest,’</w:t>
      </w:r>
      <w:r w:rsidRPr="009F31BE">
        <w:rPr>
          <w:rFonts w:ascii="Times New Roman" w:hAnsi="Times New Roman"/>
        </w:rPr>
        <w:t xml:space="preserve"> can be considered correct when compared to the switches and longest runs partition.</w:t>
      </w:r>
    </w:p>
    <w:p w:rsidR="00B46CFF" w:rsidRPr="009F31BE" w:rsidRDefault="00B46CFF" w:rsidP="009F31BE">
      <w:pPr>
        <w:spacing w:after="0"/>
        <w:jc w:val="both"/>
        <w:rPr>
          <w:rFonts w:ascii="Times New Roman" w:hAnsi="Times New Roman"/>
        </w:rPr>
      </w:pPr>
      <w:r w:rsidRPr="009F31BE">
        <w:rPr>
          <w:rFonts w:ascii="Times New Roman" w:hAnsi="Times New Roman"/>
        </w:rPr>
        <w:t xml:space="preserve"> </w:t>
      </w:r>
    </w:p>
    <w:tbl>
      <w:tblPr>
        <w:tblW w:w="499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BF"/>
      </w:tblPr>
      <w:tblGrid>
        <w:gridCol w:w="1317"/>
        <w:gridCol w:w="1317"/>
        <w:gridCol w:w="1316"/>
        <w:gridCol w:w="1316"/>
        <w:gridCol w:w="1316"/>
        <w:gridCol w:w="1316"/>
        <w:gridCol w:w="1316"/>
      </w:tblGrid>
      <w:tr w:rsidR="00B46CFF" w:rsidRPr="00BD74C9">
        <w:trPr>
          <w:jc w:val="center"/>
        </w:trPr>
        <w:tc>
          <w:tcPr>
            <w:tcW w:w="714" w:type="pct"/>
            <w:shd w:val="clear" w:color="auto" w:fill="auto"/>
          </w:tcPr>
          <w:p w:rsidR="00B46CFF" w:rsidRPr="00BD74C9" w:rsidRDefault="00B46CFF" w:rsidP="009F31BE">
            <w:pPr>
              <w:pStyle w:val="PMENormal"/>
              <w:spacing w:after="0" w:line="240" w:lineRule="auto"/>
              <w:rPr>
                <w:sz w:val="22"/>
              </w:rPr>
            </w:pPr>
            <w:r w:rsidRPr="00BD74C9">
              <w:rPr>
                <w:sz w:val="22"/>
              </w:rPr>
              <w:lastRenderedPageBreak/>
              <w:t>0 Switch &amp; Longest Run 5</w:t>
            </w:r>
          </w:p>
        </w:tc>
        <w:tc>
          <w:tcPr>
            <w:tcW w:w="714" w:type="pct"/>
            <w:shd w:val="clear" w:color="auto" w:fill="auto"/>
          </w:tcPr>
          <w:p w:rsidR="00B46CFF" w:rsidRPr="00BD74C9" w:rsidRDefault="00B46CFF" w:rsidP="009F31BE">
            <w:pPr>
              <w:pStyle w:val="PMENormal"/>
              <w:spacing w:after="0" w:line="240" w:lineRule="auto"/>
              <w:rPr>
                <w:sz w:val="22"/>
              </w:rPr>
            </w:pPr>
            <w:r w:rsidRPr="00BD74C9">
              <w:rPr>
                <w:sz w:val="22"/>
              </w:rPr>
              <w:t>1 Switch &amp; Longest Run 3</w:t>
            </w:r>
          </w:p>
        </w:tc>
        <w:tc>
          <w:tcPr>
            <w:tcW w:w="714" w:type="pct"/>
            <w:shd w:val="clear" w:color="auto" w:fill="auto"/>
          </w:tcPr>
          <w:p w:rsidR="00B46CFF" w:rsidRPr="00BD74C9" w:rsidRDefault="00B46CFF" w:rsidP="009F31BE">
            <w:pPr>
              <w:pStyle w:val="PMENormal"/>
              <w:spacing w:after="0" w:line="240" w:lineRule="auto"/>
              <w:rPr>
                <w:sz w:val="22"/>
              </w:rPr>
            </w:pPr>
            <w:r w:rsidRPr="00BD74C9">
              <w:rPr>
                <w:sz w:val="22"/>
              </w:rPr>
              <w:t>1 Switch &amp; Longest Run 4</w:t>
            </w:r>
          </w:p>
        </w:tc>
        <w:tc>
          <w:tcPr>
            <w:tcW w:w="714" w:type="pct"/>
            <w:shd w:val="clear" w:color="auto" w:fill="auto"/>
          </w:tcPr>
          <w:p w:rsidR="00B46CFF" w:rsidRPr="00BD74C9" w:rsidRDefault="00B46CFF" w:rsidP="009F31BE">
            <w:pPr>
              <w:pStyle w:val="PMENormal"/>
              <w:spacing w:after="0" w:line="240" w:lineRule="auto"/>
              <w:rPr>
                <w:sz w:val="22"/>
              </w:rPr>
            </w:pPr>
            <w:r w:rsidRPr="00BD74C9">
              <w:rPr>
                <w:sz w:val="22"/>
              </w:rPr>
              <w:t>2 Switch &amp; Longest Run 2</w:t>
            </w:r>
          </w:p>
        </w:tc>
        <w:tc>
          <w:tcPr>
            <w:tcW w:w="714" w:type="pct"/>
            <w:shd w:val="clear" w:color="auto" w:fill="auto"/>
          </w:tcPr>
          <w:p w:rsidR="00B46CFF" w:rsidRPr="00BD74C9" w:rsidRDefault="00B46CFF" w:rsidP="009F31BE">
            <w:pPr>
              <w:pStyle w:val="PMENormal"/>
              <w:spacing w:after="0" w:line="240" w:lineRule="auto"/>
              <w:rPr>
                <w:sz w:val="22"/>
              </w:rPr>
            </w:pPr>
            <w:r w:rsidRPr="00BD74C9">
              <w:rPr>
                <w:sz w:val="22"/>
              </w:rPr>
              <w:t>2 Switch &amp; Longest Run 3</w:t>
            </w:r>
          </w:p>
        </w:tc>
        <w:tc>
          <w:tcPr>
            <w:tcW w:w="714" w:type="pct"/>
            <w:shd w:val="clear" w:color="auto" w:fill="auto"/>
          </w:tcPr>
          <w:p w:rsidR="00B46CFF" w:rsidRPr="00BD74C9" w:rsidRDefault="00B46CFF" w:rsidP="009F31BE">
            <w:pPr>
              <w:pStyle w:val="PMENormal"/>
              <w:spacing w:after="0" w:line="240" w:lineRule="auto"/>
              <w:rPr>
                <w:sz w:val="22"/>
              </w:rPr>
            </w:pPr>
            <w:r w:rsidRPr="00BD74C9">
              <w:rPr>
                <w:sz w:val="22"/>
              </w:rPr>
              <w:t>3 Switch &amp; Longest Run 2</w:t>
            </w:r>
          </w:p>
        </w:tc>
        <w:tc>
          <w:tcPr>
            <w:tcW w:w="714" w:type="pct"/>
            <w:shd w:val="clear" w:color="auto" w:fill="auto"/>
          </w:tcPr>
          <w:p w:rsidR="00B46CFF" w:rsidRPr="00BD74C9" w:rsidRDefault="00B46CFF" w:rsidP="009F31BE">
            <w:pPr>
              <w:pStyle w:val="PMENormal"/>
              <w:spacing w:after="0" w:line="240" w:lineRule="auto"/>
              <w:rPr>
                <w:sz w:val="22"/>
              </w:rPr>
            </w:pPr>
            <w:r w:rsidRPr="00BD74C9">
              <w:rPr>
                <w:sz w:val="22"/>
              </w:rPr>
              <w:t>4 Switch &amp; Longest Run 1</w:t>
            </w:r>
          </w:p>
        </w:tc>
      </w:tr>
      <w:tr w:rsidR="00B46CFF" w:rsidRPr="00BD74C9">
        <w:trPr>
          <w:jc w:val="center"/>
        </w:trPr>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HHHHH</w:t>
            </w:r>
          </w:p>
        </w:tc>
        <w:tc>
          <w:tcPr>
            <w:tcW w:w="714"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HHHTT</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HHHHT</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HHTHH</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HHHTH</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HHTHT</w:t>
            </w:r>
          </w:p>
        </w:tc>
        <w:tc>
          <w:tcPr>
            <w:tcW w:w="714"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HTHTH</w:t>
            </w:r>
          </w:p>
        </w:tc>
      </w:tr>
      <w:tr w:rsidR="00B46CFF" w:rsidRPr="00BD74C9">
        <w:trPr>
          <w:jc w:val="center"/>
        </w:trPr>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TTTTT</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TTTHH</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TTTTH</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TTHTT</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TTTHT</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TTHTH</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THTHT</w:t>
            </w:r>
          </w:p>
        </w:tc>
      </w:tr>
      <w:tr w:rsidR="00B46CFF" w:rsidRPr="00BD74C9">
        <w:trPr>
          <w:jc w:val="center"/>
        </w:trPr>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TTHHH</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THHHH</w:t>
            </w:r>
          </w:p>
        </w:tc>
        <w:tc>
          <w:tcPr>
            <w:tcW w:w="714"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HHTTH</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HTHHH</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HTHHT</w:t>
            </w:r>
          </w:p>
        </w:tc>
        <w:tc>
          <w:tcPr>
            <w:tcW w:w="714"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HHTTT</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HTTTT</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TTHHT</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THTTT</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THTTH</w:t>
            </w:r>
          </w:p>
        </w:tc>
        <w:tc>
          <w:tcPr>
            <w:tcW w:w="714"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HTTHH</w:t>
            </w:r>
          </w:p>
        </w:tc>
        <w:tc>
          <w:tcPr>
            <w:tcW w:w="714"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THHHT</w:t>
            </w:r>
          </w:p>
        </w:tc>
        <w:tc>
          <w:tcPr>
            <w:tcW w:w="714" w:type="pct"/>
            <w:shd w:val="clear" w:color="auto" w:fill="auto"/>
          </w:tcPr>
          <w:p w:rsidR="00B46CFF" w:rsidRPr="00BD74C9" w:rsidRDefault="00B46CFF" w:rsidP="009F31BE">
            <w:pPr>
              <w:pStyle w:val="PMENormal"/>
              <w:spacing w:after="0" w:line="240" w:lineRule="auto"/>
              <w:rPr>
                <w:b/>
                <w:sz w:val="22"/>
                <w:szCs w:val="24"/>
              </w:rPr>
            </w:pPr>
            <w:r w:rsidRPr="00BD74C9">
              <w:rPr>
                <w:b/>
                <w:sz w:val="22"/>
                <w:szCs w:val="24"/>
              </w:rPr>
              <w:t>THHTH</w:t>
            </w:r>
          </w:p>
        </w:tc>
        <w:tc>
          <w:tcPr>
            <w:tcW w:w="714"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THHTT</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HTTTH</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HTTHT</w:t>
            </w:r>
          </w:p>
        </w:tc>
        <w:tc>
          <w:tcPr>
            <w:tcW w:w="714"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THTHH</w:t>
            </w:r>
          </w:p>
        </w:tc>
        <w:tc>
          <w:tcPr>
            <w:tcW w:w="714"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HTHTT</w:t>
            </w:r>
          </w:p>
        </w:tc>
        <w:tc>
          <w:tcPr>
            <w:tcW w:w="714" w:type="pct"/>
            <w:shd w:val="clear" w:color="auto" w:fill="auto"/>
          </w:tcPr>
          <w:p w:rsidR="00B46CFF" w:rsidRPr="00BD74C9" w:rsidRDefault="00B46CFF" w:rsidP="009F31BE">
            <w:pPr>
              <w:pStyle w:val="PMENormal"/>
              <w:spacing w:after="0" w:line="240" w:lineRule="auto"/>
              <w:rPr>
                <w:sz w:val="22"/>
                <w:szCs w:val="24"/>
              </w:rPr>
            </w:pPr>
          </w:p>
        </w:tc>
      </w:tr>
      <w:tr w:rsidR="00B46CFF" w:rsidRPr="00BD74C9">
        <w:trPr>
          <w:jc w:val="center"/>
        </w:trPr>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n(0S&amp;LR5)</w:t>
            </w:r>
          </w:p>
          <w:p w:rsidR="00B46CFF" w:rsidRPr="00BD74C9" w:rsidRDefault="00B46CFF" w:rsidP="009F31BE">
            <w:pPr>
              <w:pStyle w:val="PMENormal"/>
              <w:spacing w:after="0" w:line="240" w:lineRule="auto"/>
              <w:rPr>
                <w:sz w:val="22"/>
                <w:szCs w:val="24"/>
              </w:rPr>
            </w:pPr>
            <w:r w:rsidRPr="00BD74C9">
              <w:rPr>
                <w:sz w:val="22"/>
                <w:szCs w:val="24"/>
              </w:rPr>
              <w:t>= 2</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n(1S&amp;LR3)</w:t>
            </w:r>
          </w:p>
          <w:p w:rsidR="00B46CFF" w:rsidRPr="00BD74C9" w:rsidRDefault="00B46CFF" w:rsidP="009F31BE">
            <w:pPr>
              <w:pStyle w:val="PMENormal"/>
              <w:spacing w:after="0" w:line="240" w:lineRule="auto"/>
              <w:rPr>
                <w:sz w:val="22"/>
                <w:szCs w:val="24"/>
              </w:rPr>
            </w:pPr>
            <w:r w:rsidRPr="00BD74C9">
              <w:rPr>
                <w:sz w:val="22"/>
                <w:szCs w:val="24"/>
              </w:rPr>
              <w:t>= 4</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N(1S&amp;LR4)</w:t>
            </w:r>
          </w:p>
          <w:p w:rsidR="00B46CFF" w:rsidRPr="00BD74C9" w:rsidRDefault="00B46CFF" w:rsidP="009F31BE">
            <w:pPr>
              <w:pStyle w:val="PMENormal"/>
              <w:spacing w:after="0" w:line="240" w:lineRule="auto"/>
              <w:rPr>
                <w:sz w:val="22"/>
                <w:szCs w:val="24"/>
              </w:rPr>
            </w:pPr>
            <w:r w:rsidRPr="00BD74C9">
              <w:rPr>
                <w:sz w:val="22"/>
                <w:szCs w:val="24"/>
              </w:rPr>
              <w:t>= 4</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n(2S&amp;LR2)</w:t>
            </w:r>
          </w:p>
          <w:p w:rsidR="00B46CFF" w:rsidRPr="00BD74C9" w:rsidRDefault="00B46CFF" w:rsidP="009F31BE">
            <w:pPr>
              <w:pStyle w:val="PMENormal"/>
              <w:spacing w:after="0" w:line="240" w:lineRule="auto"/>
              <w:rPr>
                <w:sz w:val="22"/>
                <w:szCs w:val="24"/>
              </w:rPr>
            </w:pPr>
            <w:r w:rsidRPr="00BD74C9">
              <w:rPr>
                <w:sz w:val="22"/>
                <w:szCs w:val="24"/>
              </w:rPr>
              <w:t>= 6</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n(2S&amp;LR3)</w:t>
            </w:r>
          </w:p>
          <w:p w:rsidR="00B46CFF" w:rsidRPr="00BD74C9" w:rsidRDefault="00B46CFF" w:rsidP="009F31BE">
            <w:pPr>
              <w:pStyle w:val="PMENormal"/>
              <w:spacing w:after="0" w:line="240" w:lineRule="auto"/>
              <w:rPr>
                <w:sz w:val="22"/>
                <w:szCs w:val="24"/>
              </w:rPr>
            </w:pPr>
            <w:r w:rsidRPr="00BD74C9">
              <w:rPr>
                <w:sz w:val="22"/>
                <w:szCs w:val="24"/>
              </w:rPr>
              <w:t>= 6</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n(3S&amp;LR2)</w:t>
            </w:r>
          </w:p>
          <w:p w:rsidR="00B46CFF" w:rsidRPr="00BD74C9" w:rsidRDefault="00B46CFF" w:rsidP="009F31BE">
            <w:pPr>
              <w:pStyle w:val="PMENormal"/>
              <w:spacing w:after="0" w:line="240" w:lineRule="auto"/>
              <w:rPr>
                <w:sz w:val="22"/>
                <w:szCs w:val="24"/>
              </w:rPr>
            </w:pPr>
            <w:r w:rsidRPr="00BD74C9">
              <w:rPr>
                <w:sz w:val="22"/>
                <w:szCs w:val="24"/>
              </w:rPr>
              <w:t>= 8</w:t>
            </w:r>
          </w:p>
        </w:tc>
        <w:tc>
          <w:tcPr>
            <w:tcW w:w="714" w:type="pct"/>
            <w:shd w:val="clear" w:color="auto" w:fill="auto"/>
          </w:tcPr>
          <w:p w:rsidR="00B46CFF" w:rsidRPr="00BD74C9" w:rsidRDefault="00B46CFF" w:rsidP="009F31BE">
            <w:pPr>
              <w:pStyle w:val="PMENormal"/>
              <w:spacing w:after="0" w:line="240" w:lineRule="auto"/>
              <w:rPr>
                <w:sz w:val="22"/>
                <w:szCs w:val="24"/>
              </w:rPr>
            </w:pPr>
            <w:r w:rsidRPr="00BD74C9">
              <w:rPr>
                <w:sz w:val="22"/>
                <w:szCs w:val="24"/>
              </w:rPr>
              <w:t>n(4S&amp;LR1)</w:t>
            </w:r>
          </w:p>
          <w:p w:rsidR="00B46CFF" w:rsidRPr="00BD74C9" w:rsidRDefault="00B46CFF" w:rsidP="009F31BE">
            <w:pPr>
              <w:pStyle w:val="PMENormal"/>
              <w:spacing w:after="0" w:line="240" w:lineRule="auto"/>
              <w:rPr>
                <w:sz w:val="22"/>
                <w:szCs w:val="24"/>
              </w:rPr>
            </w:pPr>
            <w:r w:rsidRPr="00BD74C9">
              <w:rPr>
                <w:sz w:val="22"/>
                <w:szCs w:val="24"/>
              </w:rPr>
              <w:t>= 2</w:t>
            </w:r>
          </w:p>
        </w:tc>
      </w:tr>
    </w:tbl>
    <w:p w:rsidR="00B46CFF" w:rsidRPr="009F31BE" w:rsidRDefault="00B46CFF" w:rsidP="009F31BE">
      <w:pPr>
        <w:spacing w:after="0"/>
        <w:jc w:val="center"/>
        <w:rPr>
          <w:rFonts w:ascii="Times New Roman" w:hAnsi="Times New Roman"/>
        </w:rPr>
      </w:pPr>
      <w:r w:rsidRPr="009F31BE">
        <w:rPr>
          <w:rFonts w:ascii="Times New Roman" w:hAnsi="Times New Roman"/>
        </w:rPr>
        <w:t>Table 8. Sample space partition: switches and longest run</w:t>
      </w:r>
      <w:r w:rsidR="0090657E">
        <w:rPr>
          <w:rFonts w:ascii="Times New Roman" w:hAnsi="Times New Roman"/>
        </w:rPr>
        <w:t>.</w:t>
      </w:r>
    </w:p>
    <w:p w:rsidR="00B46CFF" w:rsidRPr="009F31BE" w:rsidRDefault="00B46CFF" w:rsidP="009F31BE">
      <w:pPr>
        <w:spacing w:after="0"/>
        <w:jc w:val="both"/>
        <w:rPr>
          <w:rFonts w:ascii="Times New Roman" w:hAnsi="Times New Roman"/>
        </w:rPr>
      </w:pPr>
    </w:p>
    <w:p w:rsidR="00B46CFF" w:rsidRPr="009F31BE" w:rsidRDefault="00B46CFF" w:rsidP="009F31BE">
      <w:pPr>
        <w:spacing w:after="0"/>
        <w:ind w:firstLine="284"/>
        <w:jc w:val="both"/>
        <w:rPr>
          <w:rFonts w:ascii="Times New Roman" w:hAnsi="Times New Roman"/>
        </w:rPr>
      </w:pPr>
      <w:r w:rsidRPr="009F31BE">
        <w:rPr>
          <w:rFonts w:ascii="Times New Roman" w:hAnsi="Times New Roman"/>
        </w:rPr>
        <w:t>Thus, and from an abductive approach, if it were the case that individuals were employing a subjective-sample-space based on the switches and longes</w:t>
      </w:r>
      <w:r w:rsidR="00320423">
        <w:rPr>
          <w:rFonts w:ascii="Times New Roman" w:hAnsi="Times New Roman"/>
        </w:rPr>
        <w:t>t run attribute of the sequence</w:t>
      </w:r>
      <w:r w:rsidRPr="009F31BE">
        <w:rPr>
          <w:rFonts w:ascii="Times New Roman" w:hAnsi="Times New Roman"/>
        </w:rPr>
        <w:t>, then HHHTT would be considered the least likely to occur. As such, the results have demonstrated that there exists reason to suspect the employment of a subjective-sample-space under conditions of uncertainty, in this instance, organized according to switches and longest run.</w:t>
      </w:r>
    </w:p>
    <w:p w:rsidR="00FB33A5" w:rsidRDefault="00FB33A5" w:rsidP="009F31BE">
      <w:pPr>
        <w:spacing w:after="0"/>
        <w:ind w:firstLine="284"/>
        <w:jc w:val="center"/>
        <w:rPr>
          <w:rFonts w:ascii="Times New Roman" w:hAnsi="Times New Roman"/>
          <w:b/>
        </w:rPr>
      </w:pPr>
    </w:p>
    <w:p w:rsidR="00FB33A5" w:rsidRDefault="00FB33A5" w:rsidP="00FB33A5">
      <w:pPr>
        <w:spacing w:after="0"/>
        <w:rPr>
          <w:rFonts w:ascii="Times New Roman" w:hAnsi="Times New Roman"/>
          <w:b/>
        </w:rPr>
      </w:pPr>
      <w:r>
        <w:rPr>
          <w:rFonts w:ascii="Times New Roman" w:hAnsi="Times New Roman"/>
          <w:b/>
        </w:rPr>
        <w:t>7.5 A brief summary of the analysis of results</w:t>
      </w:r>
    </w:p>
    <w:p w:rsidR="00FB33A5" w:rsidRDefault="00FB33A5" w:rsidP="00FB33A5">
      <w:pPr>
        <w:spacing w:after="0"/>
        <w:ind w:firstLine="284"/>
        <w:rPr>
          <w:rFonts w:ascii="Times New Roman" w:hAnsi="Times New Roman"/>
          <w:b/>
        </w:rPr>
      </w:pPr>
    </w:p>
    <w:p w:rsidR="00B46CFF" w:rsidRPr="009F31BE" w:rsidRDefault="00FB33A5" w:rsidP="00FB33A5">
      <w:pPr>
        <w:spacing w:after="0"/>
        <w:jc w:val="both"/>
        <w:rPr>
          <w:rFonts w:ascii="Times New Roman" w:hAnsi="Times New Roman"/>
        </w:rPr>
      </w:pPr>
      <w:r w:rsidRPr="009F31BE">
        <w:rPr>
          <w:rFonts w:ascii="Times New Roman" w:hAnsi="Times New Roman"/>
        </w:rPr>
        <w:t>Given the ‘inference to best explanation’ (i.e., abductive) approach to the research and creation of the subjective-sample-space model, the analysis of r</w:t>
      </w:r>
      <w:r>
        <w:rPr>
          <w:rFonts w:ascii="Times New Roman" w:hAnsi="Times New Roman"/>
        </w:rPr>
        <w:t xml:space="preserve">esults has been tailored to (1) </w:t>
      </w:r>
      <w:r w:rsidRPr="009F31BE">
        <w:rPr>
          <w:rFonts w:ascii="Times New Roman" w:hAnsi="Times New Roman"/>
        </w:rPr>
        <w:t>bolster th</w:t>
      </w:r>
      <w:r>
        <w:rPr>
          <w:rFonts w:ascii="Times New Roman" w:hAnsi="Times New Roman"/>
        </w:rPr>
        <w:t>e validity (via results) of the</w:t>
      </w:r>
      <w:r w:rsidRPr="009F31BE">
        <w:rPr>
          <w:rFonts w:ascii="Times New Roman" w:hAnsi="Times New Roman"/>
        </w:rPr>
        <w:t xml:space="preserve"> </w:t>
      </w:r>
      <w:r>
        <w:rPr>
          <w:rFonts w:ascii="Times New Roman" w:hAnsi="Times New Roman"/>
        </w:rPr>
        <w:t xml:space="preserve">stated </w:t>
      </w:r>
      <w:r w:rsidRPr="009F31BE">
        <w:rPr>
          <w:rFonts w:ascii="Times New Roman" w:hAnsi="Times New Roman"/>
        </w:rPr>
        <w:t>inferences and (2) demonstrate subjective-sample-space(s) partitioned</w:t>
      </w:r>
      <w:r w:rsidR="006D100A">
        <w:rPr>
          <w:rFonts w:ascii="Times New Roman" w:hAnsi="Times New Roman"/>
        </w:rPr>
        <w:t>, in this instance,</w:t>
      </w:r>
      <w:r w:rsidRPr="009F31BE">
        <w:rPr>
          <w:rFonts w:ascii="Times New Roman" w:hAnsi="Times New Roman"/>
        </w:rPr>
        <w:t xml:space="preserve"> according to switches, longest run, and switches and longest run ‘best’ explains the results. Alternatively stated, the results were presented to </w:t>
      </w:r>
      <w:r w:rsidRPr="009F31BE">
        <w:rPr>
          <w:rFonts w:ascii="Times New Roman" w:hAnsi="Times New Roman"/>
          <w:i/>
        </w:rPr>
        <w:t>test</w:t>
      </w:r>
      <w:r w:rsidRPr="009F31BE">
        <w:rPr>
          <w:rFonts w:ascii="Times New Roman" w:hAnsi="Times New Roman"/>
        </w:rPr>
        <w:t xml:space="preserve"> the inferences made and </w:t>
      </w:r>
      <w:r w:rsidRPr="009F31BE">
        <w:rPr>
          <w:rFonts w:ascii="Times New Roman" w:hAnsi="Times New Roman"/>
          <w:i/>
        </w:rPr>
        <w:t>demonstrate</w:t>
      </w:r>
      <w:r>
        <w:rPr>
          <w:rFonts w:ascii="Times New Roman" w:hAnsi="Times New Roman"/>
        </w:rPr>
        <w:t xml:space="preserve"> a</w:t>
      </w:r>
      <w:r w:rsidRPr="009F31BE">
        <w:rPr>
          <w:rFonts w:ascii="Times New Roman" w:hAnsi="Times New Roman"/>
        </w:rPr>
        <w:t xml:space="preserve"> best explanation (i.e., the subjective-sample-space). For each of the sequences examined, it was the case that if individuals were employing a subjective-sample-space based on the switches, longest run, and switches and longest run</w:t>
      </w:r>
      <w:r w:rsidR="006D100A">
        <w:rPr>
          <w:rFonts w:ascii="Times New Roman" w:hAnsi="Times New Roman"/>
        </w:rPr>
        <w:t>s</w:t>
      </w:r>
      <w:r w:rsidRPr="009F31BE">
        <w:rPr>
          <w:rFonts w:ascii="Times New Roman" w:hAnsi="Times New Roman"/>
        </w:rPr>
        <w:t xml:space="preserve">, then HTHTH, THHHT, and HHHTT (respectively) would be considered the least likely to occur. As such, the analysis of results has demonstrated that there exists reason to suspect the employment of a subjective-sample-space </w:t>
      </w:r>
      <w:r w:rsidR="006D100A">
        <w:rPr>
          <w:rFonts w:ascii="Times New Roman" w:hAnsi="Times New Roman"/>
        </w:rPr>
        <w:t xml:space="preserve">when making comparisons or relative likelihood. </w:t>
      </w:r>
    </w:p>
    <w:p w:rsidR="00B46CFF" w:rsidRPr="003960B4" w:rsidRDefault="006C16CD" w:rsidP="001E2389">
      <w:pPr>
        <w:spacing w:after="0"/>
        <w:jc w:val="center"/>
        <w:rPr>
          <w:rFonts w:ascii="Times New Roman" w:hAnsi="Times New Roman"/>
          <w:b/>
        </w:rPr>
      </w:pPr>
      <w:r>
        <w:rPr>
          <w:rFonts w:ascii="Times New Roman" w:hAnsi="Times New Roman"/>
          <w:b/>
        </w:rPr>
        <w:t>8</w:t>
      </w:r>
      <w:r w:rsidR="001E2389">
        <w:rPr>
          <w:rFonts w:ascii="Times New Roman" w:hAnsi="Times New Roman"/>
          <w:b/>
        </w:rPr>
        <w:t>.</w:t>
      </w:r>
      <w:r w:rsidR="00176F3A">
        <w:rPr>
          <w:rFonts w:ascii="Times New Roman" w:hAnsi="Times New Roman"/>
          <w:b/>
        </w:rPr>
        <w:t xml:space="preserve"> </w:t>
      </w:r>
      <w:r w:rsidR="00B46CFF" w:rsidRPr="003960B4">
        <w:rPr>
          <w:rFonts w:ascii="Times New Roman" w:hAnsi="Times New Roman"/>
          <w:b/>
        </w:rPr>
        <w:t>Discussion</w:t>
      </w:r>
    </w:p>
    <w:p w:rsidR="00B46CFF" w:rsidRPr="009F31BE" w:rsidRDefault="00B46CFF" w:rsidP="009F31BE">
      <w:pPr>
        <w:spacing w:after="0"/>
        <w:ind w:firstLine="284"/>
        <w:jc w:val="both"/>
        <w:rPr>
          <w:rFonts w:ascii="Times New Roman" w:hAnsi="Times New Roman"/>
        </w:rPr>
      </w:pPr>
    </w:p>
    <w:p w:rsidR="00CD6753" w:rsidRPr="009F31BE" w:rsidRDefault="00CD6753" w:rsidP="00CD6753">
      <w:pPr>
        <w:spacing w:after="0"/>
        <w:jc w:val="both"/>
        <w:rPr>
          <w:rFonts w:ascii="Times New Roman" w:hAnsi="Times New Roman"/>
        </w:rPr>
      </w:pPr>
      <w:r w:rsidRPr="009F31BE">
        <w:rPr>
          <w:rFonts w:ascii="Times New Roman" w:hAnsi="Times New Roman"/>
        </w:rPr>
        <w:t>The application of personal theories or informal conceptions is found in many areas of probability education research (e.g., Konold, 1989), including sample space. For example, “to justify the probabilities for the outcomes of dice games, learners construct informal sample spaces” (Speiser &amp; Walter, 2001, p. 61). The inferred structure of personal sample spaces has been used to demonstrate particular anomalies found in probability education research</w:t>
      </w:r>
      <w:r>
        <w:rPr>
          <w:rFonts w:ascii="Times New Roman" w:hAnsi="Times New Roman"/>
        </w:rPr>
        <w:t xml:space="preserve">. For example, the research of </w:t>
      </w:r>
      <w:r w:rsidRPr="009F31BE">
        <w:rPr>
          <w:rFonts w:ascii="Times New Roman" w:hAnsi="Times New Roman"/>
        </w:rPr>
        <w:t>Maher, Speise</w:t>
      </w:r>
      <w:r>
        <w:rPr>
          <w:rFonts w:ascii="Times New Roman" w:hAnsi="Times New Roman"/>
        </w:rPr>
        <w:t>r, Friel and Konold</w:t>
      </w:r>
      <w:r w:rsidRPr="009F31BE">
        <w:rPr>
          <w:rFonts w:ascii="Times New Roman" w:hAnsi="Times New Roman"/>
        </w:rPr>
        <w:t xml:space="preserve"> </w:t>
      </w:r>
      <w:r>
        <w:rPr>
          <w:rFonts w:ascii="Times New Roman" w:hAnsi="Times New Roman"/>
        </w:rPr>
        <w:t>(</w:t>
      </w:r>
      <w:r w:rsidRPr="009F31BE">
        <w:rPr>
          <w:rFonts w:ascii="Times New Roman" w:hAnsi="Times New Roman"/>
        </w:rPr>
        <w:t>1998</w:t>
      </w:r>
      <w:r>
        <w:rPr>
          <w:rFonts w:ascii="Times New Roman" w:hAnsi="Times New Roman"/>
        </w:rPr>
        <w:t>) and Speiser and Walter</w:t>
      </w:r>
      <w:r w:rsidRPr="009F31BE">
        <w:rPr>
          <w:rFonts w:ascii="Times New Roman" w:hAnsi="Times New Roman"/>
        </w:rPr>
        <w:t xml:space="preserve"> </w:t>
      </w:r>
      <w:r>
        <w:rPr>
          <w:rFonts w:ascii="Times New Roman" w:hAnsi="Times New Roman"/>
        </w:rPr>
        <w:t>(</w:t>
      </w:r>
      <w:r w:rsidRPr="009F31BE">
        <w:rPr>
          <w:rFonts w:ascii="Times New Roman" w:hAnsi="Times New Roman"/>
        </w:rPr>
        <w:t xml:space="preserve">2001) demonstrated that certain individuals found, for example, the outcome (5,6) for the experiment of rolling two dice to be as likely as the outcome (6,6). Further, </w:t>
      </w:r>
      <w:r w:rsidRPr="009F31BE">
        <w:rPr>
          <w:rFonts w:ascii="Times New Roman" w:hAnsi="Times New Roman"/>
        </w:rPr>
        <w:lastRenderedPageBreak/>
        <w:t>researchers extrapolated the lack of discernment between pairs to all outcomes (e.g., (3,4) and (4,3)). Consequ</w:t>
      </w:r>
      <w:r>
        <w:rPr>
          <w:rFonts w:ascii="Times New Roman" w:hAnsi="Times New Roman"/>
        </w:rPr>
        <w:t>ently, researchers hypothesized and then concluded t</w:t>
      </w:r>
      <w:r w:rsidRPr="009F31BE">
        <w:rPr>
          <w:rFonts w:ascii="Times New Roman" w:hAnsi="Times New Roman"/>
        </w:rPr>
        <w:t>hat the sample space employed by certain individuals answering the question consisted of 21 possible outcomes and not 36 outcomes, because individuals treated the outcome (5,6) and (6,5) as one outcome. For the researchers, responses to the task revealed a certain structure of the personal sample space used when answering the task.</w:t>
      </w:r>
    </w:p>
    <w:p w:rsidR="00B46CFF" w:rsidRPr="009F31BE" w:rsidRDefault="006C16CD" w:rsidP="00CD6753">
      <w:pPr>
        <w:pStyle w:val="PMENormal"/>
        <w:spacing w:after="0" w:line="240" w:lineRule="auto"/>
        <w:ind w:firstLine="284"/>
        <w:rPr>
          <w:sz w:val="24"/>
        </w:rPr>
      </w:pPr>
      <w:r>
        <w:rPr>
          <w:sz w:val="24"/>
        </w:rPr>
        <w:t>Despi</w:t>
      </w:r>
      <w:r w:rsidR="0005748F">
        <w:rPr>
          <w:sz w:val="24"/>
        </w:rPr>
        <w:t xml:space="preserve">te the research presented above and the </w:t>
      </w:r>
      <w:r w:rsidR="00991E3A">
        <w:rPr>
          <w:sz w:val="24"/>
        </w:rPr>
        <w:t>issues</w:t>
      </w:r>
      <w:r w:rsidR="0005748F">
        <w:rPr>
          <w:sz w:val="24"/>
        </w:rPr>
        <w:t xml:space="preserve"> surrounding the multiple interpretations of probability (Chernoff, 2008),</w:t>
      </w:r>
      <w:r>
        <w:rPr>
          <w:sz w:val="24"/>
        </w:rPr>
        <w:t xml:space="preserve"> other</w:t>
      </w:r>
      <w:r w:rsidR="00B46CFF" w:rsidRPr="009F31BE">
        <w:rPr>
          <w:sz w:val="24"/>
        </w:rPr>
        <w:t xml:space="preserve"> research found in probability education literature has, at its core, a comparison between observed data and the normatively correct answer. Moreover, there exists a tone of sacrosanctity to the normative solution, despite the existence of inherent issues. For example, “the classical definition is essentially circular, since the idea of ‘equally likely’ is the same as that of ‘with equal probability’ which has not been defined” (Lipschutz &amp; Schiller, 1998, p. 88). Despite these foundational issues, research in probability education continues to embrace the normative solution. </w:t>
      </w:r>
    </w:p>
    <w:p w:rsidR="00B46CFF" w:rsidRPr="009F31BE" w:rsidRDefault="00B46CFF" w:rsidP="009F31BE">
      <w:pPr>
        <w:pStyle w:val="PMENormal"/>
        <w:spacing w:after="0" w:line="240" w:lineRule="auto"/>
        <w:ind w:firstLine="284"/>
        <w:rPr>
          <w:sz w:val="24"/>
        </w:rPr>
      </w:pPr>
      <w:r w:rsidRPr="009F31BE">
        <w:rPr>
          <w:sz w:val="24"/>
        </w:rPr>
        <w:t>What then are the normatively correct responses to the CLT providing researchers: Are researchers looking for individuals to indicate they recognize that the sequences are equally likely because of tautological argumentation? The answer to the</w:t>
      </w:r>
      <w:r w:rsidR="00A9762B">
        <w:rPr>
          <w:sz w:val="24"/>
        </w:rPr>
        <w:t xml:space="preserve"> question is no</w:t>
      </w:r>
      <w:r w:rsidRPr="009F31BE">
        <w:rPr>
          <w:sz w:val="24"/>
        </w:rPr>
        <w:t xml:space="preserve"> and is evidenced in responses to the CLT being considered correct by stating </w:t>
      </w:r>
      <w:r w:rsidRPr="009F31BE">
        <w:rPr>
          <w:i/>
          <w:sz w:val="24"/>
        </w:rPr>
        <w:t>that</w:t>
      </w:r>
      <w:r w:rsidRPr="009F31BE">
        <w:rPr>
          <w:sz w:val="24"/>
        </w:rPr>
        <w:t xml:space="preserve"> the sequences are all equally likely to occur, and are not concerned with the issue as to </w:t>
      </w:r>
      <w:r w:rsidRPr="009F31BE">
        <w:rPr>
          <w:i/>
          <w:sz w:val="24"/>
        </w:rPr>
        <w:t>why</w:t>
      </w:r>
      <w:r w:rsidRPr="009F31BE">
        <w:rPr>
          <w:sz w:val="24"/>
        </w:rPr>
        <w:t xml:space="preserve"> the sequences are equally l</w:t>
      </w:r>
      <w:r w:rsidR="00A9762B">
        <w:rPr>
          <w:sz w:val="24"/>
        </w:rPr>
        <w:t xml:space="preserve">ikely to occur. The distinction </w:t>
      </w:r>
      <w:r w:rsidRPr="009F31BE">
        <w:rPr>
          <w:sz w:val="24"/>
        </w:rPr>
        <w:t>betw</w:t>
      </w:r>
      <w:r w:rsidR="00A9762B">
        <w:rPr>
          <w:sz w:val="24"/>
        </w:rPr>
        <w:t>een “that” and “why” is entirely ignored</w:t>
      </w:r>
      <w:r w:rsidRPr="009F31BE">
        <w:rPr>
          <w:sz w:val="24"/>
        </w:rPr>
        <w:t xml:space="preserve"> because most research in probability education focuses on incorrect responses to the CLT. However, if the focus on research is on the incorrect responses, the framework for the incorrect responses should not be ‘stuck’ on the set representation of the normative sample space. In other words, the analysis of responses must evolve beyond the normative solution.</w:t>
      </w:r>
      <w:r w:rsidR="006C16CD">
        <w:rPr>
          <w:sz w:val="24"/>
        </w:rPr>
        <w:t xml:space="preserve"> </w:t>
      </w:r>
      <w:r w:rsidRPr="009F31BE">
        <w:rPr>
          <w:sz w:val="24"/>
        </w:rPr>
        <w:t>One approach to this evolution is to examine alternative sample space partitions of the meta-sample-space, as presented in this study. In order to do so, the sacrosanctity of the normative solution in the CLT must be relaxed. Fortunately, this is possible while still being able to maintain the rigor of a mathematical basis. Instead of hi</w:t>
      </w:r>
      <w:r w:rsidR="00A9762B">
        <w:rPr>
          <w:sz w:val="24"/>
        </w:rPr>
        <w:t>nging research on the</w:t>
      </w:r>
      <w:r w:rsidRPr="009F31BE">
        <w:rPr>
          <w:sz w:val="24"/>
        </w:rPr>
        <w:t xml:space="preserve"> notion of sample space, probability education research can employ the notion of a meta-sample-space. </w:t>
      </w:r>
    </w:p>
    <w:p w:rsidR="00B46CFF" w:rsidRPr="009F31BE" w:rsidRDefault="00B46CFF" w:rsidP="009F31BE">
      <w:pPr>
        <w:pStyle w:val="PMENormal"/>
        <w:spacing w:after="0" w:line="240" w:lineRule="auto"/>
        <w:ind w:firstLine="284"/>
        <w:rPr>
          <w:sz w:val="24"/>
        </w:rPr>
      </w:pPr>
      <w:r w:rsidRPr="009F31BE">
        <w:rPr>
          <w:sz w:val="24"/>
        </w:rPr>
        <w:t xml:space="preserve">As seen in the research presented, recognition of a meta-sample-space unveiled the notion of more than one sample space interpretation existing for an experiment. More importantly, it allowed for more appropriate set descriptions of the verbal descriptions provided by the subjects, and showed that research can, and should, be getting more out of responses to the CLT task; other than the answer is wrong when compared to the normative solution. Unfortunately, “a simple comparison between the normatively correct answer and the observed data has little explanatory power” (Keren, 1984, p.127). But, and perhaps with the new framework presented, the call put forth that “we need to know more about how students </w:t>
      </w:r>
      <w:r w:rsidRPr="009F31BE">
        <w:rPr>
          <w:sz w:val="24"/>
          <w:u w:val="single"/>
        </w:rPr>
        <w:t>do</w:t>
      </w:r>
      <w:r w:rsidRPr="009F31BE">
        <w:rPr>
          <w:sz w:val="24"/>
        </w:rPr>
        <w:t xml:space="preserve"> learn to reason probabilistically” (Maher, Speiser, Friel, &amp; Konold, 1998, p.82) can be addressed. </w:t>
      </w:r>
    </w:p>
    <w:p w:rsidR="006C16CD" w:rsidRDefault="006C16CD" w:rsidP="00A9762B">
      <w:pPr>
        <w:spacing w:after="0"/>
        <w:ind w:firstLine="284"/>
        <w:jc w:val="both"/>
        <w:rPr>
          <w:rFonts w:ascii="Times New Roman" w:hAnsi="Times New Roman"/>
        </w:rPr>
      </w:pPr>
    </w:p>
    <w:p w:rsidR="006C16CD" w:rsidRPr="003960B4" w:rsidRDefault="006C16CD" w:rsidP="006C16CD">
      <w:pPr>
        <w:spacing w:after="0"/>
        <w:jc w:val="center"/>
        <w:rPr>
          <w:rFonts w:ascii="Times New Roman" w:hAnsi="Times New Roman"/>
          <w:b/>
        </w:rPr>
      </w:pPr>
      <w:r>
        <w:rPr>
          <w:rFonts w:ascii="Times New Roman" w:hAnsi="Times New Roman"/>
          <w:b/>
        </w:rPr>
        <w:t>9. Concluding Remarks</w:t>
      </w:r>
    </w:p>
    <w:p w:rsidR="006C16CD" w:rsidRPr="009F31BE" w:rsidRDefault="006C16CD" w:rsidP="006C16CD">
      <w:pPr>
        <w:spacing w:after="0"/>
        <w:ind w:firstLine="284"/>
        <w:jc w:val="center"/>
        <w:rPr>
          <w:rFonts w:ascii="Times New Roman" w:hAnsi="Times New Roman"/>
        </w:rPr>
      </w:pPr>
    </w:p>
    <w:p w:rsidR="006C16CD" w:rsidRPr="009F31BE" w:rsidRDefault="006C16CD" w:rsidP="006C16CD">
      <w:pPr>
        <w:spacing w:after="0"/>
        <w:jc w:val="both"/>
        <w:rPr>
          <w:rFonts w:ascii="Times New Roman" w:hAnsi="Times New Roman"/>
        </w:rPr>
      </w:pPr>
      <w:r>
        <w:rPr>
          <w:rFonts w:ascii="Times New Roman" w:hAnsi="Times New Roman"/>
        </w:rPr>
        <w:t>In this research, the meta-sample-space</w:t>
      </w:r>
      <w:r w:rsidRPr="009F31BE">
        <w:rPr>
          <w:rFonts w:ascii="Times New Roman" w:hAnsi="Times New Roman"/>
        </w:rPr>
        <w:t xml:space="preserve"> was </w:t>
      </w:r>
      <w:r>
        <w:rPr>
          <w:rFonts w:ascii="Times New Roman" w:hAnsi="Times New Roman"/>
        </w:rPr>
        <w:t>(</w:t>
      </w:r>
      <w:r w:rsidRPr="009F31BE">
        <w:rPr>
          <w:rFonts w:ascii="Times New Roman" w:hAnsi="Times New Roman"/>
        </w:rPr>
        <w:t>developed</w:t>
      </w:r>
      <w:r>
        <w:rPr>
          <w:rFonts w:ascii="Times New Roman" w:hAnsi="Times New Roman"/>
        </w:rPr>
        <w:t>) and used with a new method,</w:t>
      </w:r>
      <w:r w:rsidRPr="009F31BE">
        <w:rPr>
          <w:rFonts w:ascii="Times New Roman" w:hAnsi="Times New Roman"/>
        </w:rPr>
        <w:t xml:space="preserve"> event-description-align</w:t>
      </w:r>
      <w:r>
        <w:rPr>
          <w:rFonts w:ascii="Times New Roman" w:hAnsi="Times New Roman"/>
        </w:rPr>
        <w:t>ment, to demonstrate the nuanced</w:t>
      </w:r>
      <w:r w:rsidRPr="009F31BE">
        <w:rPr>
          <w:rFonts w:ascii="Times New Roman" w:hAnsi="Times New Roman"/>
        </w:rPr>
        <w:t xml:space="preserve"> probabilities associated with perceived randomness</w:t>
      </w:r>
      <w:r>
        <w:rPr>
          <w:rFonts w:ascii="Times New Roman" w:hAnsi="Times New Roman"/>
        </w:rPr>
        <w:t xml:space="preserve"> during comparisons of relative likelihood</w:t>
      </w:r>
      <w:r w:rsidRPr="009F31BE">
        <w:rPr>
          <w:rFonts w:ascii="Times New Roman" w:hAnsi="Times New Roman"/>
        </w:rPr>
        <w:t xml:space="preserve">. </w:t>
      </w:r>
      <w:r>
        <w:rPr>
          <w:rFonts w:ascii="Times New Roman" w:hAnsi="Times New Roman"/>
        </w:rPr>
        <w:t xml:space="preserve">Even after controlling </w:t>
      </w:r>
      <w:r w:rsidRPr="009F31BE">
        <w:rPr>
          <w:rFonts w:ascii="Times New Roman" w:hAnsi="Times New Roman"/>
        </w:rPr>
        <w:t>the rati</w:t>
      </w:r>
      <w:r>
        <w:rPr>
          <w:rFonts w:ascii="Times New Roman" w:hAnsi="Times New Roman"/>
        </w:rPr>
        <w:t>o of heads to tails for the CLT,</w:t>
      </w:r>
      <w:r w:rsidRPr="009F31BE">
        <w:rPr>
          <w:rFonts w:ascii="Times New Roman" w:hAnsi="Times New Roman"/>
        </w:rPr>
        <w:t xml:space="preserve"> certain individuals still respond</w:t>
      </w:r>
      <w:r>
        <w:rPr>
          <w:rFonts w:ascii="Times New Roman" w:hAnsi="Times New Roman"/>
        </w:rPr>
        <w:t>ed</w:t>
      </w:r>
      <w:r w:rsidRPr="009F31BE">
        <w:rPr>
          <w:rFonts w:ascii="Times New Roman" w:hAnsi="Times New Roman"/>
        </w:rPr>
        <w:t xml:space="preserve"> to the CLT </w:t>
      </w:r>
      <w:r>
        <w:rPr>
          <w:rFonts w:ascii="Times New Roman" w:hAnsi="Times New Roman"/>
        </w:rPr>
        <w:t xml:space="preserve">by declaring that </w:t>
      </w:r>
      <w:r w:rsidRPr="009F31BE">
        <w:rPr>
          <w:rFonts w:ascii="Times New Roman" w:hAnsi="Times New Roman"/>
        </w:rPr>
        <w:lastRenderedPageBreak/>
        <w:t>one sequence</w:t>
      </w:r>
      <w:r>
        <w:rPr>
          <w:rFonts w:ascii="Times New Roman" w:hAnsi="Times New Roman"/>
        </w:rPr>
        <w:t xml:space="preserve"> was</w:t>
      </w:r>
      <w:r w:rsidRPr="009F31BE">
        <w:rPr>
          <w:rFonts w:ascii="Times New Roman" w:hAnsi="Times New Roman"/>
        </w:rPr>
        <w:t xml:space="preserve"> least likely</w:t>
      </w:r>
      <w:r>
        <w:rPr>
          <w:rFonts w:ascii="Times New Roman" w:hAnsi="Times New Roman"/>
        </w:rPr>
        <w:t xml:space="preserve"> to occur</w:t>
      </w:r>
      <w:r w:rsidRPr="009F31BE">
        <w:rPr>
          <w:rFonts w:ascii="Times New Roman" w:hAnsi="Times New Roman"/>
        </w:rPr>
        <w:t>. As seen in prior research, the perception of randomness played a key role in determining likelihood. More specifically, prior research (e.g., Tverksy &amp; Kahneman, 1974) showed the more patterned a sequence appeared the less random it was considered and thus the less likely</w:t>
      </w:r>
      <w:r>
        <w:rPr>
          <w:rFonts w:ascii="Times New Roman" w:hAnsi="Times New Roman"/>
        </w:rPr>
        <w:t xml:space="preserve"> it was considered. However,</w:t>
      </w:r>
      <w:r w:rsidRPr="009F31BE">
        <w:rPr>
          <w:rFonts w:ascii="Times New Roman" w:hAnsi="Times New Roman"/>
        </w:rPr>
        <w:t xml:space="preserve"> as demonstrated</w:t>
      </w:r>
      <w:r>
        <w:rPr>
          <w:rFonts w:ascii="Times New Roman" w:hAnsi="Times New Roman"/>
        </w:rPr>
        <w:t>,</w:t>
      </w:r>
      <w:r w:rsidRPr="009F31BE">
        <w:rPr>
          <w:rFonts w:ascii="Times New Roman" w:hAnsi="Times New Roman"/>
        </w:rPr>
        <w:t xml:space="preserve"> the pattern was based on interpreting the seque</w:t>
      </w:r>
      <w:r>
        <w:rPr>
          <w:rFonts w:ascii="Times New Roman" w:hAnsi="Times New Roman"/>
        </w:rPr>
        <w:t>nce according to switches, runs</w:t>
      </w:r>
      <w:r w:rsidRPr="009F31BE">
        <w:rPr>
          <w:rFonts w:ascii="Times New Roman" w:hAnsi="Times New Roman"/>
        </w:rPr>
        <w:t xml:space="preserve"> and switches and</w:t>
      </w:r>
      <w:r>
        <w:rPr>
          <w:rFonts w:ascii="Times New Roman" w:hAnsi="Times New Roman"/>
        </w:rPr>
        <w:t xml:space="preserve"> longest runs,</w:t>
      </w:r>
      <w:r w:rsidRPr="009F31BE">
        <w:rPr>
          <w:rFonts w:ascii="Times New Roman" w:hAnsi="Times New Roman"/>
        </w:rPr>
        <w:t xml:space="preserve"> </w:t>
      </w:r>
      <w:r>
        <w:rPr>
          <w:rFonts w:ascii="Times New Roman" w:hAnsi="Times New Roman"/>
        </w:rPr>
        <w:t>which supports</w:t>
      </w:r>
      <w:r w:rsidRPr="009F31BE">
        <w:rPr>
          <w:rFonts w:ascii="Times New Roman" w:hAnsi="Times New Roman"/>
        </w:rPr>
        <w:t xml:space="preserve"> the </w:t>
      </w:r>
      <w:r>
        <w:rPr>
          <w:rFonts w:ascii="Times New Roman" w:hAnsi="Times New Roman"/>
        </w:rPr>
        <w:t>following</w:t>
      </w:r>
      <w:r w:rsidRPr="009F31BE">
        <w:rPr>
          <w:rFonts w:ascii="Times New Roman" w:hAnsi="Times New Roman"/>
        </w:rPr>
        <w:t xml:space="preserve"> assertion</w:t>
      </w:r>
      <w:r>
        <w:rPr>
          <w:rFonts w:ascii="Times New Roman" w:hAnsi="Times New Roman"/>
        </w:rPr>
        <w:t>:</w:t>
      </w:r>
      <w:r w:rsidRPr="009F31BE">
        <w:rPr>
          <w:rFonts w:ascii="Times New Roman" w:hAnsi="Times New Roman"/>
        </w:rPr>
        <w:t xml:space="preserve"> certain individuals answer the CLT according to a subjective-sample-space partitioned according to </w:t>
      </w:r>
      <w:r>
        <w:rPr>
          <w:rFonts w:ascii="Times New Roman" w:hAnsi="Times New Roman"/>
        </w:rPr>
        <w:t>attributes associated with</w:t>
      </w:r>
      <w:r w:rsidRPr="009F31BE">
        <w:rPr>
          <w:rFonts w:ascii="Times New Roman" w:hAnsi="Times New Roman"/>
        </w:rPr>
        <w:t xml:space="preserve"> the sequence</w:t>
      </w:r>
      <w:r>
        <w:rPr>
          <w:rFonts w:ascii="Times New Roman" w:hAnsi="Times New Roman"/>
        </w:rPr>
        <w:t>s</w:t>
      </w:r>
      <w:r w:rsidRPr="009F31BE">
        <w:rPr>
          <w:rFonts w:ascii="Times New Roman" w:hAnsi="Times New Roman"/>
        </w:rPr>
        <w:t xml:space="preserve"> </w:t>
      </w:r>
      <w:r>
        <w:rPr>
          <w:rFonts w:ascii="Times New Roman" w:hAnsi="Times New Roman"/>
        </w:rPr>
        <w:t>of outcomes</w:t>
      </w:r>
      <w:r w:rsidRPr="009F31BE">
        <w:rPr>
          <w:rFonts w:ascii="Times New Roman" w:hAnsi="Times New Roman"/>
        </w:rPr>
        <w:t xml:space="preserve">. </w:t>
      </w:r>
      <w:r>
        <w:rPr>
          <w:rFonts w:ascii="Times New Roman" w:hAnsi="Times New Roman"/>
        </w:rPr>
        <w:t>W</w:t>
      </w:r>
      <w:r w:rsidRPr="009F31BE">
        <w:rPr>
          <w:rFonts w:ascii="Times New Roman" w:hAnsi="Times New Roman"/>
        </w:rPr>
        <w:t xml:space="preserve">hile representativeness determinants </w:t>
      </w:r>
      <w:r>
        <w:rPr>
          <w:rFonts w:ascii="Times New Roman" w:hAnsi="Times New Roman"/>
        </w:rPr>
        <w:t xml:space="preserve">did </w:t>
      </w:r>
      <w:r w:rsidRPr="009F31BE">
        <w:rPr>
          <w:rFonts w:ascii="Times New Roman" w:hAnsi="Times New Roman"/>
        </w:rPr>
        <w:t xml:space="preserve">play a role in heuristically determining likelihood via perceived randomness, </w:t>
      </w:r>
      <w:r>
        <w:rPr>
          <w:rFonts w:ascii="Times New Roman" w:hAnsi="Times New Roman"/>
        </w:rPr>
        <w:t xml:space="preserve">attributes of the </w:t>
      </w:r>
      <w:r w:rsidRPr="009F31BE">
        <w:rPr>
          <w:rFonts w:ascii="Times New Roman" w:hAnsi="Times New Roman"/>
        </w:rPr>
        <w:t xml:space="preserve">sequence (e.g., ratio, switches, runs, switches and runs) </w:t>
      </w:r>
      <w:r>
        <w:rPr>
          <w:rFonts w:ascii="Times New Roman" w:hAnsi="Times New Roman"/>
        </w:rPr>
        <w:t xml:space="preserve">further </w:t>
      </w:r>
      <w:r w:rsidRPr="009F31BE">
        <w:rPr>
          <w:rFonts w:ascii="Times New Roman" w:hAnsi="Times New Roman"/>
        </w:rPr>
        <w:t>play a role in answering the CLT via the employment of a subjective-sample-space.</w:t>
      </w:r>
    </w:p>
    <w:p w:rsidR="006C16CD" w:rsidRDefault="006C16CD" w:rsidP="006C16CD">
      <w:pPr>
        <w:spacing w:after="0"/>
        <w:ind w:firstLine="284"/>
        <w:jc w:val="both"/>
        <w:rPr>
          <w:rFonts w:ascii="Times New Roman" w:hAnsi="Times New Roman"/>
        </w:rPr>
      </w:pPr>
      <w:r w:rsidRPr="009F31BE">
        <w:rPr>
          <w:rFonts w:ascii="Times New Roman" w:hAnsi="Times New Roman"/>
        </w:rPr>
        <w:t xml:space="preserve">By </w:t>
      </w:r>
      <w:r>
        <w:rPr>
          <w:rFonts w:ascii="Times New Roman" w:hAnsi="Times New Roman"/>
        </w:rPr>
        <w:t>embracing alternative</w:t>
      </w:r>
      <w:r w:rsidRPr="009F31BE">
        <w:rPr>
          <w:rFonts w:ascii="Times New Roman" w:hAnsi="Times New Roman"/>
        </w:rPr>
        <w:t xml:space="preserve"> partitions of the sample space, subjects who chose sequence HTHTH, THHHT, and HHHTT are unconventionally, but naturally, interpreting the sequence according to features which are least likely to occur. From the new alternative perspective presented, it can be argued that the students were correctly choosing which of the sequences are least likely to occur.</w:t>
      </w:r>
      <w:r>
        <w:rPr>
          <w:rFonts w:ascii="Times New Roman" w:hAnsi="Times New Roman"/>
        </w:rPr>
        <w:t xml:space="preserve"> Alternatively stated, it would be incorrect to declare that </w:t>
      </w:r>
      <w:r w:rsidRPr="009F31BE">
        <w:rPr>
          <w:rFonts w:ascii="Times New Roman" w:hAnsi="Times New Roman"/>
        </w:rPr>
        <w:t xml:space="preserve">individuals who chose the sequences THHHT, HHHTT and HTHTH as least likely are wrong. Instead, it would be more appropriate to say that the individuals are wrong when comparing their responses to the normative solution. In other words, while the CLT has a caveat </w:t>
      </w:r>
      <w:r>
        <w:rPr>
          <w:rFonts w:ascii="Times New Roman" w:hAnsi="Times New Roman"/>
        </w:rPr>
        <w:t xml:space="preserve">that, </w:t>
      </w:r>
      <w:r w:rsidRPr="009F31BE">
        <w:rPr>
          <w:rFonts w:ascii="Times New Roman" w:hAnsi="Times New Roman"/>
        </w:rPr>
        <w:t xml:space="preserve">normatively, each of the sequences is equally likely to occur, an ensuing caveat is that subjects’ responses to the CLT are incorrect only when compared to the one particular </w:t>
      </w:r>
      <w:r>
        <w:rPr>
          <w:rFonts w:ascii="Times New Roman" w:hAnsi="Times New Roman"/>
        </w:rPr>
        <w:t xml:space="preserve">partition of the </w:t>
      </w:r>
      <w:r w:rsidRPr="009F31BE">
        <w:rPr>
          <w:rFonts w:ascii="Times New Roman" w:hAnsi="Times New Roman"/>
        </w:rPr>
        <w:t xml:space="preserve">sample space for which the caveat applies. </w:t>
      </w:r>
    </w:p>
    <w:p w:rsidR="00B46CFF" w:rsidRPr="009F31BE" w:rsidRDefault="00B46CFF" w:rsidP="00A9762B">
      <w:pPr>
        <w:spacing w:after="0"/>
        <w:ind w:firstLine="284"/>
        <w:jc w:val="both"/>
        <w:rPr>
          <w:rFonts w:ascii="Times New Roman" w:hAnsi="Times New Roman"/>
        </w:rPr>
      </w:pPr>
      <w:r w:rsidRPr="003843A8">
        <w:rPr>
          <w:rFonts w:ascii="Times New Roman" w:hAnsi="Times New Roman"/>
        </w:rPr>
        <w:t xml:space="preserve">The reasoning </w:t>
      </w:r>
      <w:r w:rsidR="003843A8" w:rsidRPr="003843A8">
        <w:rPr>
          <w:rFonts w:ascii="Times New Roman" w:hAnsi="Times New Roman"/>
        </w:rPr>
        <w:t xml:space="preserve">associated with </w:t>
      </w:r>
      <w:r w:rsidRPr="003843A8">
        <w:rPr>
          <w:rFonts w:ascii="Times New Roman" w:hAnsi="Times New Roman"/>
        </w:rPr>
        <w:t>th</w:t>
      </w:r>
      <w:r w:rsidR="003843A8" w:rsidRPr="003843A8">
        <w:rPr>
          <w:rFonts w:ascii="Times New Roman" w:hAnsi="Times New Roman"/>
        </w:rPr>
        <w:t>is</w:t>
      </w:r>
      <w:r w:rsidRPr="003843A8">
        <w:rPr>
          <w:rFonts w:ascii="Times New Roman" w:hAnsi="Times New Roman"/>
        </w:rPr>
        <w:t xml:space="preserve"> research was abductive in nature. </w:t>
      </w:r>
      <w:r w:rsidR="003843A8" w:rsidRPr="003843A8">
        <w:rPr>
          <w:rFonts w:ascii="Times New Roman" w:hAnsi="Times New Roman"/>
        </w:rPr>
        <w:t>Recognizing that certain individuals chose one sequence as least likely to occur led to the inferring of a hypothesis, that is, a subjective-sample-space</w:t>
      </w:r>
      <w:r w:rsidRPr="003843A8">
        <w:rPr>
          <w:rFonts w:ascii="Times New Roman" w:hAnsi="Times New Roman"/>
        </w:rPr>
        <w:t xml:space="preserve">. To </w:t>
      </w:r>
      <w:r w:rsidR="003843A8" w:rsidRPr="003843A8">
        <w:rPr>
          <w:rFonts w:ascii="Times New Roman" w:hAnsi="Times New Roman"/>
        </w:rPr>
        <w:t xml:space="preserve">gain some semblance of the </w:t>
      </w:r>
      <w:r w:rsidRPr="003843A8">
        <w:rPr>
          <w:rFonts w:ascii="Times New Roman" w:hAnsi="Times New Roman"/>
        </w:rPr>
        <w:t>subjective-sample-space</w:t>
      </w:r>
      <w:r w:rsidR="003843A8" w:rsidRPr="003843A8">
        <w:rPr>
          <w:rFonts w:ascii="Times New Roman" w:hAnsi="Times New Roman"/>
        </w:rPr>
        <w:t>, the meta-sample-space</w:t>
      </w:r>
      <w:r w:rsidRPr="003843A8">
        <w:rPr>
          <w:rFonts w:ascii="Times New Roman" w:hAnsi="Times New Roman"/>
        </w:rPr>
        <w:t xml:space="preserve"> was </w:t>
      </w:r>
      <w:r w:rsidR="003843A8" w:rsidRPr="003843A8">
        <w:rPr>
          <w:rFonts w:ascii="Times New Roman" w:hAnsi="Times New Roman"/>
        </w:rPr>
        <w:t>collapsed, through event-description-alignment, to particular partitions of the sample space</w:t>
      </w:r>
      <w:r w:rsidRPr="003843A8">
        <w:rPr>
          <w:rFonts w:ascii="Times New Roman" w:hAnsi="Times New Roman"/>
        </w:rPr>
        <w:t xml:space="preserve">. </w:t>
      </w:r>
      <w:r w:rsidR="003843A8" w:rsidRPr="003843A8">
        <w:rPr>
          <w:rFonts w:ascii="Times New Roman" w:hAnsi="Times New Roman"/>
        </w:rPr>
        <w:t xml:space="preserve">Examining response justifications via alternative partitions of the sample space </w:t>
      </w:r>
      <w:r w:rsidRPr="003843A8">
        <w:rPr>
          <w:rFonts w:ascii="Times New Roman" w:hAnsi="Times New Roman"/>
        </w:rPr>
        <w:t xml:space="preserve">demonstrated that if students answered according to a subjective-sample-space the results would follow, which they did. Therefore there exists reason to suspect </w:t>
      </w:r>
      <w:r w:rsidR="003843A8" w:rsidRPr="003843A8">
        <w:rPr>
          <w:rFonts w:ascii="Times New Roman" w:hAnsi="Times New Roman"/>
        </w:rPr>
        <w:t xml:space="preserve">that </w:t>
      </w:r>
      <w:r w:rsidRPr="003843A8">
        <w:rPr>
          <w:rFonts w:ascii="Times New Roman" w:hAnsi="Times New Roman"/>
        </w:rPr>
        <w:t xml:space="preserve">individuals </w:t>
      </w:r>
      <w:r w:rsidR="003843A8" w:rsidRPr="003843A8">
        <w:rPr>
          <w:rFonts w:ascii="Times New Roman" w:hAnsi="Times New Roman"/>
        </w:rPr>
        <w:t>compare the relative likelihood of sequences of outcomes</w:t>
      </w:r>
      <w:r w:rsidRPr="003843A8">
        <w:rPr>
          <w:rFonts w:ascii="Times New Roman" w:hAnsi="Times New Roman"/>
        </w:rPr>
        <w:t xml:space="preserve"> according to a subjective-sample-space. However, when abduction is used as a mode of reasoning, </w:t>
      </w:r>
      <w:r w:rsidR="003843A8" w:rsidRPr="003843A8">
        <w:rPr>
          <w:rFonts w:ascii="Times New Roman" w:hAnsi="Times New Roman"/>
        </w:rPr>
        <w:t xml:space="preserve">the use of, for example, a </w:t>
      </w:r>
      <w:r w:rsidRPr="003843A8">
        <w:rPr>
          <w:rFonts w:ascii="Times New Roman" w:hAnsi="Times New Roman"/>
        </w:rPr>
        <w:t xml:space="preserve">subjective-sample-space, cannot be declared with certainty. As such, despite conclusions presented, none of the assertions made in this research can be declared with certainty. For </w:t>
      </w:r>
      <w:r w:rsidR="00A9762B" w:rsidRPr="003843A8">
        <w:rPr>
          <w:rFonts w:ascii="Times New Roman" w:hAnsi="Times New Roman"/>
        </w:rPr>
        <w:t>some, present company included,</w:t>
      </w:r>
      <w:r w:rsidRPr="003843A8">
        <w:rPr>
          <w:rFonts w:ascii="Times New Roman" w:hAnsi="Times New Roman"/>
        </w:rPr>
        <w:t xml:space="preserve"> all probability is conditional, and having all probability be conditional means that the likelihood of the subjective-sample-space is entirely dependent on further research. </w:t>
      </w:r>
      <w:r w:rsidR="00A9762B" w:rsidRPr="003843A8">
        <w:rPr>
          <w:rFonts w:ascii="Times New Roman" w:hAnsi="Times New Roman"/>
        </w:rPr>
        <w:t xml:space="preserve">Further, future research </w:t>
      </w:r>
      <w:r w:rsidRPr="003843A8">
        <w:rPr>
          <w:rFonts w:ascii="Times New Roman" w:hAnsi="Times New Roman"/>
        </w:rPr>
        <w:t xml:space="preserve">may impact the likelihood of the subjective-sample-space. In fact, it is quite possible that other research will, at some point, have a significant impact on the likelihood of the subjective-sample-space. </w:t>
      </w:r>
      <w:r w:rsidR="00A9762B" w:rsidRPr="003843A8">
        <w:rPr>
          <w:rFonts w:ascii="Times New Roman" w:hAnsi="Times New Roman"/>
        </w:rPr>
        <w:t>Having</w:t>
      </w:r>
      <w:r w:rsidRPr="003843A8">
        <w:rPr>
          <w:rFonts w:ascii="Times New Roman" w:hAnsi="Times New Roman"/>
        </w:rPr>
        <w:t xml:space="preserve"> the conclusions of </w:t>
      </w:r>
      <w:r w:rsidR="00A9762B" w:rsidRPr="003843A8">
        <w:rPr>
          <w:rFonts w:ascii="Times New Roman" w:hAnsi="Times New Roman"/>
        </w:rPr>
        <w:t>t</w:t>
      </w:r>
      <w:r w:rsidRPr="003843A8">
        <w:rPr>
          <w:rFonts w:ascii="Times New Roman" w:hAnsi="Times New Roman"/>
        </w:rPr>
        <w:t>his research be discussed in terms of likelihood, not with certainty</w:t>
      </w:r>
      <w:r w:rsidR="00A9762B" w:rsidRPr="003843A8">
        <w:rPr>
          <w:rFonts w:ascii="Times New Roman" w:hAnsi="Times New Roman"/>
        </w:rPr>
        <w:t>, is quite fitting for an investigation</w:t>
      </w:r>
      <w:r w:rsidRPr="003843A8">
        <w:rPr>
          <w:rFonts w:ascii="Times New Roman" w:hAnsi="Times New Roman"/>
        </w:rPr>
        <w:t xml:space="preserve"> of probabilistic relativism where</w:t>
      </w:r>
      <w:r w:rsidRPr="003843A8">
        <w:rPr>
          <w:rFonts w:ascii="Times New Roman" w:hAnsi="Times New Roman"/>
          <w:color w:val="000000"/>
        </w:rPr>
        <w:t xml:space="preserve"> multiple viewpoints represent the subject in a greater context.</w:t>
      </w:r>
    </w:p>
    <w:p w:rsidR="00B46CFF" w:rsidRPr="009F31BE" w:rsidRDefault="00B46CFF" w:rsidP="003960B4">
      <w:pPr>
        <w:pStyle w:val="PMEReferences"/>
        <w:spacing w:after="0" w:line="240" w:lineRule="auto"/>
        <w:ind w:left="0" w:firstLine="0"/>
        <w:rPr>
          <w:sz w:val="24"/>
        </w:rPr>
      </w:pPr>
    </w:p>
    <w:p w:rsidR="00B46CFF" w:rsidRPr="009F31BE" w:rsidRDefault="00B46CFF" w:rsidP="009F31BE">
      <w:pPr>
        <w:pStyle w:val="PMEReferences"/>
        <w:spacing w:after="0" w:line="240" w:lineRule="auto"/>
        <w:ind w:left="1491" w:hanging="1491"/>
        <w:rPr>
          <w:b/>
          <w:sz w:val="24"/>
        </w:rPr>
      </w:pPr>
      <w:r w:rsidRPr="009F31BE">
        <w:rPr>
          <w:b/>
          <w:sz w:val="24"/>
        </w:rPr>
        <w:t>References</w:t>
      </w:r>
    </w:p>
    <w:p w:rsidR="008D32A6" w:rsidRDefault="008D32A6" w:rsidP="003960B4">
      <w:pPr>
        <w:pStyle w:val="PMEReferences"/>
        <w:spacing w:after="0" w:line="240" w:lineRule="auto"/>
        <w:ind w:left="284" w:hanging="284"/>
        <w:rPr>
          <w:sz w:val="24"/>
        </w:rPr>
      </w:pPr>
      <w:r w:rsidRPr="008D32A6">
        <w:rPr>
          <w:sz w:val="24"/>
        </w:rPr>
        <w:t xml:space="preserve">Chernoff, E. J. (2009). Sample space partitions: An investigative lens. </w:t>
      </w:r>
      <w:r w:rsidRPr="008D32A6">
        <w:rPr>
          <w:i/>
          <w:sz w:val="24"/>
        </w:rPr>
        <w:t>Journal of Mathematical Behavior, 28</w:t>
      </w:r>
      <w:r w:rsidRPr="008D32A6">
        <w:rPr>
          <w:sz w:val="24"/>
        </w:rPr>
        <w:t>(1), 19-29.</w:t>
      </w:r>
    </w:p>
    <w:p w:rsidR="00B46CFF" w:rsidRPr="009F31BE" w:rsidRDefault="00B46CFF" w:rsidP="003960B4">
      <w:pPr>
        <w:pStyle w:val="PMEReferences"/>
        <w:spacing w:after="0" w:line="240" w:lineRule="auto"/>
        <w:ind w:left="284" w:hanging="284"/>
        <w:rPr>
          <w:sz w:val="24"/>
        </w:rPr>
      </w:pPr>
      <w:r w:rsidRPr="009F31BE">
        <w:rPr>
          <w:sz w:val="24"/>
        </w:rPr>
        <w:lastRenderedPageBreak/>
        <w:t xml:space="preserve">Chernoff, E. J. (2008). The state of probability measurement in mathematics education: A first approximation. </w:t>
      </w:r>
      <w:r w:rsidRPr="009F31BE">
        <w:rPr>
          <w:i/>
          <w:sz w:val="24"/>
        </w:rPr>
        <w:t>Philosophy of Mathematics Education Journal, 23.</w:t>
      </w:r>
    </w:p>
    <w:p w:rsidR="00B46CFF" w:rsidRPr="009F31BE" w:rsidRDefault="00B46CFF" w:rsidP="003960B4">
      <w:pPr>
        <w:pStyle w:val="PMEReferences"/>
        <w:spacing w:after="0" w:line="240" w:lineRule="auto"/>
        <w:ind w:left="284" w:hanging="284"/>
        <w:rPr>
          <w:sz w:val="24"/>
        </w:rPr>
      </w:pPr>
      <w:r w:rsidRPr="009F31BE">
        <w:rPr>
          <w:sz w:val="24"/>
        </w:rPr>
        <w:t xml:space="preserve">Cox, C., &amp; Mouw, J. T. (1992). Disruption of the representativeness heuristic: Can we be perturbed into using correct probabilistic reasoning? </w:t>
      </w:r>
      <w:r w:rsidRPr="009F31BE">
        <w:rPr>
          <w:i/>
          <w:sz w:val="24"/>
        </w:rPr>
        <w:t>Educational Studies in Mathematics, 23</w:t>
      </w:r>
      <w:r w:rsidRPr="009F31BE">
        <w:rPr>
          <w:sz w:val="24"/>
        </w:rPr>
        <w:t>(2)</w:t>
      </w:r>
      <w:r w:rsidRPr="009F31BE">
        <w:rPr>
          <w:i/>
          <w:sz w:val="24"/>
        </w:rPr>
        <w:t>,</w:t>
      </w:r>
      <w:r w:rsidRPr="009F31BE">
        <w:rPr>
          <w:sz w:val="24"/>
        </w:rPr>
        <w:t xml:space="preserve"> 163-178.</w:t>
      </w:r>
    </w:p>
    <w:p w:rsidR="00B46CFF" w:rsidRPr="009F31BE" w:rsidRDefault="00B46CFF" w:rsidP="003960B4">
      <w:pPr>
        <w:pStyle w:val="PMEReferences"/>
        <w:spacing w:after="0" w:line="240" w:lineRule="auto"/>
        <w:ind w:left="284" w:hanging="284"/>
        <w:rPr>
          <w:sz w:val="24"/>
        </w:rPr>
      </w:pPr>
      <w:r w:rsidRPr="009F31BE">
        <w:rPr>
          <w:sz w:val="24"/>
        </w:rPr>
        <w:t xml:space="preserve">Falk, R. (1981). The perception of randomness. In </w:t>
      </w:r>
      <w:r w:rsidRPr="009F31BE">
        <w:rPr>
          <w:i/>
          <w:sz w:val="24"/>
        </w:rPr>
        <w:t>Proceedings of the fifth conference of the International Group for the Psychology of Mathematics Education</w:t>
      </w:r>
      <w:r w:rsidRPr="009F31BE">
        <w:rPr>
          <w:sz w:val="24"/>
        </w:rPr>
        <w:t xml:space="preserve"> (pp. 222-229). Grenoble, France: University of Grenoble.</w:t>
      </w:r>
    </w:p>
    <w:p w:rsidR="00B46CFF" w:rsidRPr="009F31BE" w:rsidRDefault="00B46CFF" w:rsidP="003960B4">
      <w:pPr>
        <w:pStyle w:val="PMEReferences"/>
        <w:spacing w:after="0" w:line="240" w:lineRule="auto"/>
        <w:ind w:left="284" w:hanging="284"/>
        <w:rPr>
          <w:sz w:val="24"/>
        </w:rPr>
      </w:pPr>
      <w:r w:rsidRPr="009F31BE">
        <w:rPr>
          <w:sz w:val="24"/>
        </w:rPr>
        <w:t xml:space="preserve">Falk, R., &amp; Konold, C. (1997). Making sense of randomness: Implicit encoding as a basis for judgement. </w:t>
      </w:r>
      <w:r w:rsidRPr="009F31BE">
        <w:rPr>
          <w:i/>
          <w:sz w:val="24"/>
        </w:rPr>
        <w:t>Psychological Review, 104</w:t>
      </w:r>
      <w:r w:rsidRPr="009F31BE">
        <w:rPr>
          <w:sz w:val="24"/>
        </w:rPr>
        <w:t>(2), 310-318.</w:t>
      </w:r>
    </w:p>
    <w:p w:rsidR="00B46CFF" w:rsidRPr="009F31BE" w:rsidRDefault="00B46CFF" w:rsidP="003960B4">
      <w:pPr>
        <w:pStyle w:val="PMEReferences"/>
        <w:spacing w:after="0" w:line="240" w:lineRule="auto"/>
        <w:ind w:left="284" w:hanging="284"/>
        <w:rPr>
          <w:sz w:val="24"/>
        </w:rPr>
      </w:pPr>
      <w:r w:rsidRPr="009F31BE">
        <w:rPr>
          <w:sz w:val="24"/>
        </w:rPr>
        <w:t xml:space="preserve">Jones, G. A., Langrall, C. W., Thornton, C. A., &amp; Mogill, A. T. (1997). A framework for assessing and nurturing young children’s thinking in instruction. </w:t>
      </w:r>
      <w:r w:rsidRPr="009F31BE">
        <w:rPr>
          <w:i/>
          <w:sz w:val="24"/>
        </w:rPr>
        <w:t>Educational Studies in Mathematics, 32</w:t>
      </w:r>
      <w:r w:rsidRPr="009F31BE">
        <w:rPr>
          <w:sz w:val="24"/>
        </w:rPr>
        <w:t>, 101-125.</w:t>
      </w:r>
    </w:p>
    <w:p w:rsidR="00B46CFF" w:rsidRPr="009F31BE" w:rsidRDefault="00B46CFF" w:rsidP="003960B4">
      <w:pPr>
        <w:pStyle w:val="PMEReferences"/>
        <w:spacing w:after="0" w:line="240" w:lineRule="auto"/>
        <w:ind w:left="284" w:hanging="284"/>
        <w:rPr>
          <w:sz w:val="24"/>
        </w:rPr>
      </w:pPr>
      <w:r w:rsidRPr="009F31BE">
        <w:rPr>
          <w:sz w:val="24"/>
        </w:rPr>
        <w:t xml:space="preserve">Kahneman, D., &amp; Tversky, A. (1972). Subjective probability: A judgment of representativeness. </w:t>
      </w:r>
      <w:r w:rsidRPr="009F31BE">
        <w:rPr>
          <w:i/>
          <w:sz w:val="24"/>
        </w:rPr>
        <w:t>Cognitive Psychology, 3,</w:t>
      </w:r>
      <w:r w:rsidRPr="009F31BE">
        <w:rPr>
          <w:sz w:val="24"/>
        </w:rPr>
        <w:t xml:space="preserve"> 430-454.</w:t>
      </w:r>
    </w:p>
    <w:p w:rsidR="00B46CFF" w:rsidRPr="009F31BE" w:rsidRDefault="00B46CFF" w:rsidP="003960B4">
      <w:pPr>
        <w:pStyle w:val="PMEReferences"/>
        <w:spacing w:after="0" w:line="240" w:lineRule="auto"/>
        <w:ind w:left="284" w:hanging="284"/>
        <w:rPr>
          <w:sz w:val="24"/>
        </w:rPr>
      </w:pPr>
      <w:r w:rsidRPr="009F31BE">
        <w:rPr>
          <w:sz w:val="24"/>
        </w:rPr>
        <w:t>Keren, G. (1984). On the importance of identifying the correct ‘problem space’. C</w:t>
      </w:r>
      <w:r w:rsidRPr="009F31BE">
        <w:rPr>
          <w:i/>
          <w:sz w:val="24"/>
        </w:rPr>
        <w:t>ognition, 16</w:t>
      </w:r>
      <w:r w:rsidRPr="009F31BE">
        <w:rPr>
          <w:sz w:val="24"/>
        </w:rPr>
        <w:t>, 121-128.</w:t>
      </w:r>
    </w:p>
    <w:p w:rsidR="00B46CFF" w:rsidRPr="009F31BE" w:rsidRDefault="00B46CFF" w:rsidP="003960B4">
      <w:pPr>
        <w:pStyle w:val="PMEReferences"/>
        <w:spacing w:after="0" w:line="240" w:lineRule="auto"/>
        <w:ind w:left="284" w:hanging="284"/>
        <w:rPr>
          <w:sz w:val="24"/>
        </w:rPr>
      </w:pPr>
      <w:r w:rsidRPr="009F31BE">
        <w:rPr>
          <w:sz w:val="24"/>
        </w:rPr>
        <w:t xml:space="preserve">Konold, C. (1989). Informal conceptions of probability. </w:t>
      </w:r>
      <w:r w:rsidRPr="009F31BE">
        <w:rPr>
          <w:i/>
          <w:sz w:val="24"/>
        </w:rPr>
        <w:t>Cognition and Instruction, 6</w:t>
      </w:r>
      <w:r w:rsidRPr="009F31BE">
        <w:rPr>
          <w:sz w:val="24"/>
        </w:rPr>
        <w:t>(1)</w:t>
      </w:r>
      <w:r w:rsidRPr="009F31BE">
        <w:rPr>
          <w:i/>
          <w:sz w:val="24"/>
        </w:rPr>
        <w:t>,</w:t>
      </w:r>
      <w:r w:rsidRPr="009F31BE">
        <w:rPr>
          <w:sz w:val="24"/>
        </w:rPr>
        <w:t xml:space="preserve"> 59-98.</w:t>
      </w:r>
    </w:p>
    <w:p w:rsidR="00B46CFF" w:rsidRPr="009F31BE" w:rsidRDefault="00B46CFF" w:rsidP="003960B4">
      <w:pPr>
        <w:pStyle w:val="PMEReferences"/>
        <w:spacing w:after="0" w:line="240" w:lineRule="auto"/>
        <w:ind w:left="284" w:hanging="284"/>
        <w:rPr>
          <w:sz w:val="24"/>
        </w:rPr>
      </w:pPr>
      <w:r w:rsidRPr="009F31BE">
        <w:rPr>
          <w:sz w:val="24"/>
        </w:rPr>
        <w:t xml:space="preserve">Konold, C., Pollatsek, A., Well, A., Hendrickson, J., &amp; Lipson, A. (1991). The origin of inconsistencies in probabilistic reasoning of novices. In David Vere-Jones (Ed.), </w:t>
      </w:r>
      <w:r w:rsidRPr="009F31BE">
        <w:rPr>
          <w:i/>
          <w:sz w:val="24"/>
        </w:rPr>
        <w:t>Proceedings of the Third International Conference on Teaching Statistics</w:t>
      </w:r>
      <w:r w:rsidRPr="009F31BE">
        <w:rPr>
          <w:sz w:val="24"/>
        </w:rPr>
        <w:t xml:space="preserve"> (Vol. 1, pp. 357-362). Voorburg, The Netherlands: International Statistical Institute.</w:t>
      </w:r>
    </w:p>
    <w:p w:rsidR="00B46CFF" w:rsidRPr="009F31BE" w:rsidRDefault="00B46CFF" w:rsidP="003960B4">
      <w:pPr>
        <w:pStyle w:val="PMEReferences"/>
        <w:spacing w:after="0" w:line="240" w:lineRule="auto"/>
        <w:ind w:left="284" w:hanging="284"/>
        <w:rPr>
          <w:sz w:val="24"/>
        </w:rPr>
      </w:pPr>
      <w:r w:rsidRPr="009F31BE">
        <w:rPr>
          <w:sz w:val="24"/>
        </w:rPr>
        <w:t xml:space="preserve">Konold, C., Pollatsek, A., Well, A., Lohmeier, J., &amp; Lipson, A. (1993). Inconsistencies in students’ reasoning about probability. </w:t>
      </w:r>
      <w:r w:rsidRPr="009F31BE">
        <w:rPr>
          <w:i/>
          <w:sz w:val="24"/>
        </w:rPr>
        <w:t>Journal for Research in Mathematics Education, 24</w:t>
      </w:r>
      <w:r w:rsidRPr="009F31BE">
        <w:rPr>
          <w:sz w:val="24"/>
        </w:rPr>
        <w:t>(5), 392-414.</w:t>
      </w:r>
    </w:p>
    <w:p w:rsidR="00B46CFF" w:rsidRPr="009F31BE" w:rsidRDefault="00B46CFF" w:rsidP="003960B4">
      <w:pPr>
        <w:pStyle w:val="PMEReferences"/>
        <w:spacing w:after="0" w:line="240" w:lineRule="auto"/>
        <w:ind w:left="284" w:hanging="284"/>
        <w:rPr>
          <w:sz w:val="24"/>
        </w:rPr>
      </w:pPr>
      <w:r w:rsidRPr="009F31BE">
        <w:rPr>
          <w:sz w:val="24"/>
        </w:rPr>
        <w:t xml:space="preserve">Lecoutre, M-P. (1992). Cognitive models and problem spaces in “purely random” situations. </w:t>
      </w:r>
      <w:r w:rsidRPr="009F31BE">
        <w:rPr>
          <w:i/>
          <w:sz w:val="24"/>
        </w:rPr>
        <w:t>Educational Studies in Mathematics, 23</w:t>
      </w:r>
      <w:r w:rsidRPr="009F31BE">
        <w:rPr>
          <w:sz w:val="24"/>
        </w:rPr>
        <w:t>(6), 557-569.</w:t>
      </w:r>
    </w:p>
    <w:p w:rsidR="00B46CFF" w:rsidRPr="009F31BE" w:rsidRDefault="00B46CFF" w:rsidP="003960B4">
      <w:pPr>
        <w:pStyle w:val="PMEReferences"/>
        <w:spacing w:after="0" w:line="240" w:lineRule="auto"/>
        <w:ind w:left="284" w:hanging="284"/>
        <w:rPr>
          <w:sz w:val="24"/>
        </w:rPr>
      </w:pPr>
      <w:r w:rsidRPr="009F31BE">
        <w:rPr>
          <w:sz w:val="24"/>
        </w:rPr>
        <w:t xml:space="preserve">Lipschutz, S., &amp; Schiller, J. (1998). </w:t>
      </w:r>
      <w:r w:rsidRPr="009F31BE">
        <w:rPr>
          <w:i/>
          <w:sz w:val="24"/>
        </w:rPr>
        <w:t>Introduction to probability and statistics</w:t>
      </w:r>
      <w:r w:rsidRPr="009F31BE">
        <w:rPr>
          <w:sz w:val="24"/>
        </w:rPr>
        <w:t>. New York: McGraw-Hill.</w:t>
      </w:r>
    </w:p>
    <w:p w:rsidR="00B46CFF" w:rsidRPr="009F31BE" w:rsidRDefault="00B46CFF" w:rsidP="003960B4">
      <w:pPr>
        <w:pStyle w:val="PMEReferences"/>
        <w:spacing w:after="0" w:line="240" w:lineRule="auto"/>
        <w:ind w:left="284" w:hanging="284"/>
        <w:rPr>
          <w:sz w:val="24"/>
        </w:rPr>
      </w:pPr>
      <w:r w:rsidRPr="009F31BE">
        <w:rPr>
          <w:sz w:val="24"/>
        </w:rPr>
        <w:t xml:space="preserve">Lipton, P. (1991). </w:t>
      </w:r>
      <w:r w:rsidRPr="009F31BE">
        <w:rPr>
          <w:i/>
          <w:sz w:val="24"/>
        </w:rPr>
        <w:t>Inference to best explanation</w:t>
      </w:r>
      <w:r w:rsidRPr="009F31BE">
        <w:rPr>
          <w:sz w:val="24"/>
        </w:rPr>
        <w:t>. New York: Routledge.</w:t>
      </w:r>
    </w:p>
    <w:p w:rsidR="00B46CFF" w:rsidRPr="009F31BE" w:rsidRDefault="00B46CFF" w:rsidP="003960B4">
      <w:pPr>
        <w:pStyle w:val="PMEReferences"/>
        <w:spacing w:after="0" w:line="240" w:lineRule="auto"/>
        <w:ind w:left="284" w:hanging="284"/>
        <w:rPr>
          <w:sz w:val="24"/>
          <w:szCs w:val="24"/>
        </w:rPr>
      </w:pPr>
      <w:r w:rsidRPr="009F31BE">
        <w:rPr>
          <w:sz w:val="24"/>
          <w:szCs w:val="24"/>
        </w:rPr>
        <w:t xml:space="preserve">Maher, C. A., Speiser, R., Friel, S., &amp; Konold, C. (1998). Learning to reason probabilistically. In S. B. Berenson, K. R. Dawkins, M. Blanton, W. N. Coulombe, J. Kolb, K. Norwood, L. Stiff (Eds.), </w:t>
      </w:r>
      <w:r w:rsidRPr="009F31BE">
        <w:rPr>
          <w:i/>
          <w:sz w:val="24"/>
          <w:szCs w:val="24"/>
        </w:rPr>
        <w:t>Proceedings of the 20</w:t>
      </w:r>
      <w:r w:rsidRPr="009F31BE">
        <w:rPr>
          <w:i/>
          <w:sz w:val="24"/>
          <w:szCs w:val="24"/>
          <w:vertAlign w:val="superscript"/>
        </w:rPr>
        <w:t>th</w:t>
      </w:r>
      <w:r w:rsidRPr="009F31BE">
        <w:rPr>
          <w:i/>
          <w:sz w:val="24"/>
          <w:szCs w:val="24"/>
        </w:rPr>
        <w:t xml:space="preserve"> annual meeting of the North American Chapter of the International Group for the Psychology of Mathematics Education.</w:t>
      </w:r>
      <w:r w:rsidRPr="009F31BE">
        <w:rPr>
          <w:sz w:val="24"/>
          <w:szCs w:val="24"/>
        </w:rPr>
        <w:t xml:space="preserve"> Vol. X. (pp. 82-87). Raleigh: NC.</w:t>
      </w:r>
    </w:p>
    <w:p w:rsidR="00B46CFF" w:rsidRPr="009F31BE" w:rsidRDefault="00B46CFF" w:rsidP="003960B4">
      <w:pPr>
        <w:pStyle w:val="PMEReferences"/>
        <w:spacing w:after="0" w:line="240" w:lineRule="auto"/>
        <w:ind w:left="284" w:hanging="284"/>
        <w:rPr>
          <w:sz w:val="24"/>
          <w:szCs w:val="24"/>
        </w:rPr>
      </w:pPr>
      <w:r w:rsidRPr="009F31BE">
        <w:rPr>
          <w:sz w:val="24"/>
          <w:szCs w:val="24"/>
        </w:rPr>
        <w:t xml:space="preserve">Paulos, J. A. (1980). </w:t>
      </w:r>
      <w:r w:rsidRPr="009F31BE">
        <w:rPr>
          <w:i/>
          <w:sz w:val="24"/>
          <w:szCs w:val="24"/>
        </w:rPr>
        <w:t>Mathematics and Humor</w:t>
      </w:r>
      <w:r w:rsidRPr="009F31BE">
        <w:rPr>
          <w:sz w:val="24"/>
          <w:szCs w:val="24"/>
        </w:rPr>
        <w:t>. Chicago, University of Chicago Press.</w:t>
      </w:r>
    </w:p>
    <w:p w:rsidR="00B46CFF" w:rsidRPr="009F31BE" w:rsidRDefault="00B46CFF" w:rsidP="003960B4">
      <w:pPr>
        <w:pStyle w:val="PMEReferences"/>
        <w:spacing w:after="0" w:line="240" w:lineRule="auto"/>
        <w:ind w:left="284" w:hanging="284"/>
        <w:rPr>
          <w:sz w:val="24"/>
          <w:szCs w:val="24"/>
        </w:rPr>
      </w:pPr>
      <w:r w:rsidRPr="009F31BE">
        <w:rPr>
          <w:sz w:val="24"/>
          <w:szCs w:val="24"/>
        </w:rPr>
        <w:t xml:space="preserve">Peck, L. C. (1970). </w:t>
      </w:r>
      <w:r w:rsidRPr="009F31BE">
        <w:rPr>
          <w:i/>
          <w:sz w:val="24"/>
          <w:szCs w:val="24"/>
        </w:rPr>
        <w:t>Basic Mathematics for Management and Economics.</w:t>
      </w:r>
      <w:r w:rsidRPr="009F31BE">
        <w:rPr>
          <w:sz w:val="24"/>
          <w:szCs w:val="24"/>
        </w:rPr>
        <w:t xml:space="preserve"> Glenview, Illinois: Scott, Foresman and Company.</w:t>
      </w:r>
    </w:p>
    <w:p w:rsidR="00B46CFF" w:rsidRPr="009F31BE" w:rsidRDefault="00B46CFF" w:rsidP="003960B4">
      <w:pPr>
        <w:pStyle w:val="PMEReferences"/>
        <w:spacing w:after="0" w:line="240" w:lineRule="auto"/>
        <w:ind w:left="284" w:hanging="284"/>
        <w:rPr>
          <w:sz w:val="24"/>
          <w:szCs w:val="24"/>
        </w:rPr>
      </w:pPr>
      <w:r w:rsidRPr="009F31BE">
        <w:rPr>
          <w:sz w:val="24"/>
          <w:szCs w:val="24"/>
        </w:rPr>
        <w:t>Peirce, C. S. (1931). Principles of philosophy. In C. Hartshorne, &amp; P. Weis</w:t>
      </w:r>
      <w:r w:rsidR="00991E3A">
        <w:rPr>
          <w:sz w:val="24"/>
          <w:szCs w:val="24"/>
        </w:rPr>
        <w:t>s (Eds.), Collected Pap</w:t>
      </w:r>
      <w:r w:rsidRPr="009F31BE">
        <w:rPr>
          <w:sz w:val="24"/>
          <w:szCs w:val="24"/>
        </w:rPr>
        <w:t>ers of Charles Sanders Peirce (v. 1). Cambridge, MA: Harvard University Press.</w:t>
      </w:r>
    </w:p>
    <w:p w:rsidR="00B46CFF" w:rsidRPr="009F31BE" w:rsidRDefault="00B46CFF" w:rsidP="003960B4">
      <w:pPr>
        <w:pStyle w:val="PMEReferences"/>
        <w:spacing w:after="0" w:line="240" w:lineRule="auto"/>
        <w:ind w:left="284" w:hanging="284"/>
        <w:rPr>
          <w:sz w:val="24"/>
          <w:szCs w:val="24"/>
        </w:rPr>
      </w:pPr>
      <w:r w:rsidRPr="009F31BE">
        <w:rPr>
          <w:sz w:val="24"/>
          <w:szCs w:val="24"/>
        </w:rPr>
        <w:t xml:space="preserve">Rubel, L. H. (2007). Middle school and high school students’ probabilistic reasoning on coin tasks. </w:t>
      </w:r>
      <w:r w:rsidRPr="009F31BE">
        <w:rPr>
          <w:i/>
          <w:sz w:val="24"/>
          <w:szCs w:val="24"/>
        </w:rPr>
        <w:t>Journal for Research in Mathematics Education, 38</w:t>
      </w:r>
      <w:r w:rsidRPr="009F31BE">
        <w:rPr>
          <w:sz w:val="24"/>
          <w:szCs w:val="24"/>
        </w:rPr>
        <w:t>(5), 531-556.</w:t>
      </w:r>
    </w:p>
    <w:p w:rsidR="00B46CFF" w:rsidRPr="009F31BE" w:rsidRDefault="00B46CFF" w:rsidP="003960B4">
      <w:pPr>
        <w:pStyle w:val="PMEReferences"/>
        <w:spacing w:after="0" w:line="240" w:lineRule="auto"/>
        <w:ind w:left="284" w:hanging="284"/>
        <w:rPr>
          <w:sz w:val="24"/>
        </w:rPr>
      </w:pPr>
      <w:r w:rsidRPr="009F31BE">
        <w:rPr>
          <w:sz w:val="24"/>
        </w:rPr>
        <w:t xml:space="preserve">Shaughnessy, J. M. (1977). Misconceptions of probability: An experiment with a small-group, activity-based, model building approach to introductory probability at the college level. </w:t>
      </w:r>
      <w:r w:rsidRPr="009F31BE">
        <w:rPr>
          <w:i/>
          <w:sz w:val="24"/>
        </w:rPr>
        <w:t>Educational Studies in Mathematics, 8,</w:t>
      </w:r>
      <w:r w:rsidRPr="009F31BE">
        <w:rPr>
          <w:sz w:val="24"/>
        </w:rPr>
        <w:t xml:space="preserve"> 285-316.</w:t>
      </w:r>
    </w:p>
    <w:p w:rsidR="00B46CFF" w:rsidRPr="009F31BE" w:rsidRDefault="00B46CFF" w:rsidP="003960B4">
      <w:pPr>
        <w:pStyle w:val="PMEReferences"/>
        <w:spacing w:after="0" w:line="240" w:lineRule="auto"/>
        <w:ind w:left="284" w:hanging="284"/>
        <w:rPr>
          <w:sz w:val="24"/>
        </w:rPr>
      </w:pPr>
      <w:r w:rsidRPr="009F31BE">
        <w:rPr>
          <w:sz w:val="24"/>
        </w:rPr>
        <w:lastRenderedPageBreak/>
        <w:t xml:space="preserve">Shaughnessy, J. M. (1992). Research in probability and statistics. In D. A. Grouws (Ed.), </w:t>
      </w:r>
      <w:r w:rsidRPr="009F31BE">
        <w:rPr>
          <w:i/>
          <w:sz w:val="24"/>
        </w:rPr>
        <w:t>Handbook of research on mathematics teaching and learning</w:t>
      </w:r>
      <w:r w:rsidRPr="009F31BE">
        <w:rPr>
          <w:sz w:val="24"/>
        </w:rPr>
        <w:t xml:space="preserve"> (pp. 465-494). New York: Macmillan.</w:t>
      </w:r>
    </w:p>
    <w:p w:rsidR="00B46CFF" w:rsidRPr="009F31BE" w:rsidRDefault="00B46CFF" w:rsidP="003960B4">
      <w:pPr>
        <w:pStyle w:val="PMEReferences"/>
        <w:spacing w:after="0" w:line="240" w:lineRule="auto"/>
        <w:ind w:left="284" w:hanging="284"/>
        <w:rPr>
          <w:sz w:val="24"/>
        </w:rPr>
      </w:pPr>
      <w:r w:rsidRPr="009F31BE">
        <w:rPr>
          <w:sz w:val="24"/>
        </w:rPr>
        <w:t xml:space="preserve">Speiser, B., &amp; Walter, C. (2001). Two dice, two sample spaces. In L. Pereira-Mendoza (Ed.), </w:t>
      </w:r>
      <w:r w:rsidRPr="009F31BE">
        <w:rPr>
          <w:i/>
          <w:sz w:val="24"/>
        </w:rPr>
        <w:t>Proceedings of the Fifth International Conference on Teaching Statistics,</w:t>
      </w:r>
      <w:r w:rsidRPr="009F31BE">
        <w:rPr>
          <w:sz w:val="24"/>
        </w:rPr>
        <w:t xml:space="preserve"> (pp. 61-66). Singapore: International Statistical Institute. </w:t>
      </w:r>
    </w:p>
    <w:p w:rsidR="00B46CFF" w:rsidRPr="009F31BE" w:rsidRDefault="00B46CFF" w:rsidP="003960B4">
      <w:pPr>
        <w:pStyle w:val="PMEReferences"/>
        <w:spacing w:after="0" w:line="240" w:lineRule="auto"/>
        <w:ind w:left="284" w:hanging="284"/>
        <w:rPr>
          <w:sz w:val="24"/>
        </w:rPr>
      </w:pPr>
      <w:r w:rsidRPr="009F31BE">
        <w:rPr>
          <w:sz w:val="24"/>
        </w:rPr>
        <w:t xml:space="preserve">Tversky, A., &amp; Kahneman, D. (1974). Judgment under uncertainty: Heuristics and biases. </w:t>
      </w:r>
      <w:r w:rsidRPr="009F31BE">
        <w:rPr>
          <w:i/>
          <w:sz w:val="24"/>
        </w:rPr>
        <w:t>Science, 185,</w:t>
      </w:r>
      <w:r w:rsidRPr="009F31BE">
        <w:rPr>
          <w:sz w:val="24"/>
        </w:rPr>
        <w:t xml:space="preserve"> 1124-1131.</w:t>
      </w:r>
    </w:p>
    <w:p w:rsidR="00B46CFF" w:rsidRPr="009F31BE" w:rsidRDefault="00B46CFF" w:rsidP="003960B4">
      <w:pPr>
        <w:pStyle w:val="PMEReferences"/>
        <w:spacing w:after="0" w:line="240" w:lineRule="auto"/>
        <w:ind w:left="284" w:hanging="284"/>
        <w:rPr>
          <w:color w:val="000000"/>
          <w:sz w:val="24"/>
        </w:rPr>
      </w:pPr>
      <w:r w:rsidRPr="009F31BE">
        <w:rPr>
          <w:color w:val="000000"/>
          <w:sz w:val="24"/>
        </w:rPr>
        <w:t>Weisstein, E. W. (2007) "Bell Number." From MathWorld--A Wolfram Web Resource. [Online: http://mathworld.wolfram.com/BellNumber.html]</w:t>
      </w:r>
    </w:p>
    <w:p w:rsidR="006279CE" w:rsidRPr="009F31BE" w:rsidRDefault="006279CE" w:rsidP="009F31BE">
      <w:pPr>
        <w:rPr>
          <w:rFonts w:ascii="Times New Roman" w:hAnsi="Times New Roman"/>
        </w:rPr>
      </w:pPr>
    </w:p>
    <w:sectPr w:rsidR="006279CE" w:rsidRPr="009F31BE" w:rsidSect="009A063F">
      <w:headerReference w:type="even" r:id="rId12"/>
      <w:headerReference w:type="default" r:id="rId13"/>
      <w:footerReference w:type="even" r:id="rId14"/>
      <w:footerReference w:type="default" r:id="rId15"/>
      <w:pgSz w:w="12240" w:h="15840"/>
      <w:pgMar w:top="1440" w:right="144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91A" w:rsidRDefault="00B0391A">
      <w:pPr>
        <w:spacing w:after="0"/>
      </w:pPr>
      <w:r>
        <w:separator/>
      </w:r>
    </w:p>
  </w:endnote>
  <w:endnote w:type="continuationSeparator" w:id="0">
    <w:p w:rsidR="00B0391A" w:rsidRDefault="00B0391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762" w:rsidRPr="008F44AC" w:rsidRDefault="00EA3663" w:rsidP="006279CE">
    <w:pPr>
      <w:pStyle w:val="Footer"/>
      <w:framePr w:wrap="around" w:vAnchor="text" w:hAnchor="margin" w:xAlign="center" w:y="1"/>
      <w:rPr>
        <w:rStyle w:val="PageNumber"/>
      </w:rPr>
    </w:pPr>
    <w:r w:rsidRPr="008F44AC">
      <w:rPr>
        <w:rStyle w:val="PageNumber"/>
        <w:rFonts w:ascii="Times New Roman" w:hAnsi="Times New Roman"/>
      </w:rPr>
      <w:fldChar w:fldCharType="begin"/>
    </w:r>
    <w:r w:rsidR="00A15762" w:rsidRPr="008F44AC">
      <w:rPr>
        <w:rStyle w:val="PageNumber"/>
        <w:rFonts w:ascii="Times New Roman" w:hAnsi="Times New Roman"/>
      </w:rPr>
      <w:instrText xml:space="preserve">PAGE  </w:instrText>
    </w:r>
    <w:r w:rsidRPr="008F44AC">
      <w:rPr>
        <w:rStyle w:val="PageNumber"/>
        <w:rFonts w:ascii="Times New Roman" w:hAnsi="Times New Roman"/>
      </w:rPr>
      <w:fldChar w:fldCharType="separate"/>
    </w:r>
    <w:r w:rsidR="00265A82">
      <w:rPr>
        <w:rStyle w:val="PageNumber"/>
        <w:rFonts w:ascii="Times New Roman" w:hAnsi="Times New Roman"/>
        <w:noProof/>
      </w:rPr>
      <w:t>30</w:t>
    </w:r>
    <w:r w:rsidRPr="008F44AC">
      <w:rPr>
        <w:rStyle w:val="PageNumber"/>
        <w:rFonts w:ascii="Times New Roman" w:hAnsi="Times New Roman"/>
      </w:rPr>
      <w:fldChar w:fldCharType="end"/>
    </w:r>
  </w:p>
  <w:p w:rsidR="00A15762" w:rsidRDefault="00A157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762" w:rsidRDefault="00EA3663" w:rsidP="006279CE">
    <w:pPr>
      <w:pStyle w:val="Footer"/>
      <w:framePr w:wrap="around" w:vAnchor="text" w:hAnchor="margin" w:xAlign="center" w:y="1"/>
      <w:rPr>
        <w:rStyle w:val="PageNumber"/>
      </w:rPr>
    </w:pPr>
    <w:r>
      <w:rPr>
        <w:rStyle w:val="PageNumber"/>
      </w:rPr>
      <w:fldChar w:fldCharType="begin"/>
    </w:r>
    <w:r w:rsidR="00A15762">
      <w:rPr>
        <w:rStyle w:val="PageNumber"/>
      </w:rPr>
      <w:instrText xml:space="preserve">PAGE  </w:instrText>
    </w:r>
    <w:r>
      <w:rPr>
        <w:rStyle w:val="PageNumber"/>
      </w:rPr>
      <w:fldChar w:fldCharType="separate"/>
    </w:r>
    <w:r w:rsidR="00265A82">
      <w:rPr>
        <w:rStyle w:val="PageNumber"/>
        <w:noProof/>
      </w:rPr>
      <w:t>29</w:t>
    </w:r>
    <w:r>
      <w:rPr>
        <w:rStyle w:val="PageNumber"/>
      </w:rPr>
      <w:fldChar w:fldCharType="end"/>
    </w:r>
  </w:p>
  <w:p w:rsidR="00A15762" w:rsidRDefault="00A157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91A" w:rsidRDefault="00B0391A">
      <w:pPr>
        <w:spacing w:after="0"/>
      </w:pPr>
      <w:r>
        <w:separator/>
      </w:r>
    </w:p>
  </w:footnote>
  <w:footnote w:type="continuationSeparator" w:id="0">
    <w:p w:rsidR="00B0391A" w:rsidRDefault="00B0391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762" w:rsidRPr="008F44AC" w:rsidRDefault="00A15762" w:rsidP="00125C4E">
    <w:pPr>
      <w:pStyle w:val="Header"/>
      <w:jc w:val="right"/>
      <w:rPr>
        <w:rFonts w:ascii="Times New Roman" w:hAnsi="Times New Roman"/>
      </w:rPr>
    </w:pPr>
    <w:r>
      <w:rPr>
        <w:rFonts w:ascii="Times New Roman" w:hAnsi="Times New Roman"/>
      </w:rPr>
      <w:t>Probabilistic Relativism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762" w:rsidRPr="008F44AC" w:rsidRDefault="00A15762" w:rsidP="008F44AC">
    <w:pPr>
      <w:pStyle w:val="Header"/>
      <w:jc w:val="right"/>
      <w:rPr>
        <w:rFonts w:ascii="Times New Roman" w:hAnsi="Times New Roman"/>
      </w:rPr>
    </w:pPr>
    <w:r>
      <w:rPr>
        <w:rFonts w:ascii="Times New Roman" w:hAnsi="Times New Roman"/>
      </w:rPr>
      <w:t>Egan J Chernoff</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1544D"/>
    <w:multiLevelType w:val="hybridMultilevel"/>
    <w:tmpl w:val="F7645B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33691"/>
    <w:multiLevelType w:val="multilevel"/>
    <w:tmpl w:val="8DA42E28"/>
    <w:lvl w:ilvl="0">
      <w:start w:val="1"/>
      <w:numFmt w:val="decimal"/>
      <w:lvlText w:val="%1"/>
      <w:lvlJc w:val="left"/>
      <w:pPr>
        <w:tabs>
          <w:tab w:val="num" w:pos="864"/>
        </w:tabs>
        <w:ind w:left="864" w:hanging="580"/>
      </w:pPr>
      <w:rPr>
        <w:rFonts w:ascii="Times New Roman" w:hAnsi="Times New Roman" w:hint="default"/>
        <w:vanish w:val="0"/>
      </w:rPr>
    </w:lvl>
    <w:lvl w:ilvl="1">
      <w:start w:val="1"/>
      <w:numFmt w:val="lowerLetter"/>
      <w:lvlText w:val="%2."/>
      <w:lvlJc w:val="left"/>
      <w:pPr>
        <w:tabs>
          <w:tab w:val="num" w:pos="1364"/>
        </w:tabs>
        <w:ind w:left="1364" w:hanging="360"/>
      </w:pPr>
      <w:rPr>
        <w:rFonts w:ascii="Times New Roman" w:hAnsi="Times New Roman"/>
        <w:vanish w:val="0"/>
      </w:rPr>
    </w:lvl>
    <w:lvl w:ilvl="2">
      <w:start w:val="1"/>
      <w:numFmt w:val="lowerRoman"/>
      <w:lvlText w:val="%3."/>
      <w:lvlJc w:val="right"/>
      <w:pPr>
        <w:tabs>
          <w:tab w:val="num" w:pos="2084"/>
        </w:tabs>
        <w:ind w:left="2084" w:hanging="180"/>
      </w:pPr>
      <w:rPr>
        <w:rFonts w:ascii="Times New Roman" w:hAnsi="Times New Roman"/>
        <w:vanish w:val="0"/>
      </w:rPr>
    </w:lvl>
    <w:lvl w:ilvl="3">
      <w:start w:val="1"/>
      <w:numFmt w:val="decimal"/>
      <w:lvlText w:val="%4."/>
      <w:lvlJc w:val="left"/>
      <w:pPr>
        <w:tabs>
          <w:tab w:val="num" w:pos="2804"/>
        </w:tabs>
        <w:ind w:left="2804" w:hanging="360"/>
      </w:pPr>
      <w:rPr>
        <w:rFonts w:ascii="Times New Roman" w:hAnsi="Times New Roman"/>
        <w:vanish w:val="0"/>
      </w:rPr>
    </w:lvl>
    <w:lvl w:ilvl="4">
      <w:start w:val="1"/>
      <w:numFmt w:val="lowerLetter"/>
      <w:lvlText w:val="%5."/>
      <w:lvlJc w:val="left"/>
      <w:pPr>
        <w:tabs>
          <w:tab w:val="num" w:pos="3524"/>
        </w:tabs>
        <w:ind w:left="3524" w:hanging="360"/>
      </w:pPr>
      <w:rPr>
        <w:rFonts w:ascii="Times New Roman" w:hAnsi="Times New Roman"/>
        <w:vanish w:val="0"/>
      </w:rPr>
    </w:lvl>
    <w:lvl w:ilvl="5">
      <w:start w:val="1"/>
      <w:numFmt w:val="lowerRoman"/>
      <w:lvlText w:val="%6."/>
      <w:lvlJc w:val="right"/>
      <w:pPr>
        <w:tabs>
          <w:tab w:val="num" w:pos="4244"/>
        </w:tabs>
        <w:ind w:left="4244" w:hanging="180"/>
      </w:pPr>
      <w:rPr>
        <w:rFonts w:ascii="Times New Roman" w:hAnsi="Times New Roman"/>
        <w:vanish w:val="0"/>
      </w:rPr>
    </w:lvl>
    <w:lvl w:ilvl="6">
      <w:start w:val="1"/>
      <w:numFmt w:val="decimal"/>
      <w:lvlText w:val="%7."/>
      <w:lvlJc w:val="left"/>
      <w:pPr>
        <w:tabs>
          <w:tab w:val="num" w:pos="4964"/>
        </w:tabs>
        <w:ind w:left="4964" w:hanging="360"/>
      </w:pPr>
      <w:rPr>
        <w:rFonts w:ascii="Times New Roman" w:hAnsi="Times New Roman"/>
        <w:vanish w:val="0"/>
      </w:rPr>
    </w:lvl>
    <w:lvl w:ilvl="7">
      <w:start w:val="1"/>
      <w:numFmt w:val="lowerLetter"/>
      <w:lvlText w:val="%8."/>
      <w:lvlJc w:val="left"/>
      <w:pPr>
        <w:tabs>
          <w:tab w:val="num" w:pos="5684"/>
        </w:tabs>
        <w:ind w:left="5684" w:hanging="360"/>
      </w:pPr>
      <w:rPr>
        <w:rFonts w:ascii="Times New Roman" w:hAnsi="Times New Roman"/>
        <w:vanish w:val="0"/>
      </w:rPr>
    </w:lvl>
    <w:lvl w:ilvl="8">
      <w:start w:val="1"/>
      <w:numFmt w:val="lowerRoman"/>
      <w:lvlText w:val="%9."/>
      <w:lvlJc w:val="right"/>
      <w:pPr>
        <w:tabs>
          <w:tab w:val="num" w:pos="6404"/>
        </w:tabs>
        <w:ind w:left="6404" w:hanging="180"/>
      </w:pPr>
      <w:rPr>
        <w:rFonts w:ascii="Times New Roman" w:hAnsi="Times New Roman"/>
        <w:vanish w:val="0"/>
      </w:rPr>
    </w:lvl>
  </w:abstractNum>
  <w:abstractNum w:abstractNumId="2">
    <w:nsid w:val="0CDD320F"/>
    <w:multiLevelType w:val="hybridMultilevel"/>
    <w:tmpl w:val="96FCD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90C72"/>
    <w:multiLevelType w:val="multilevel"/>
    <w:tmpl w:val="65364F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2A78A4"/>
    <w:multiLevelType w:val="hybridMultilevel"/>
    <w:tmpl w:val="936C0478"/>
    <w:lvl w:ilvl="0" w:tplc="A664FCB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12255315"/>
    <w:multiLevelType w:val="multilevel"/>
    <w:tmpl w:val="490A6F70"/>
    <w:lvl w:ilvl="0">
      <w:start w:val="1"/>
      <w:numFmt w:val="decimal"/>
      <w:lvlText w:val="%1."/>
      <w:lvlJc w:val="left"/>
      <w:pPr>
        <w:tabs>
          <w:tab w:val="num" w:pos="1004"/>
        </w:tabs>
        <w:ind w:left="1004" w:hanging="360"/>
      </w:pPr>
      <w:rPr>
        <w:rFonts w:ascii="Times New Roman" w:hAnsi="Times New Roman"/>
        <w:vanish w:val="0"/>
      </w:rPr>
    </w:lvl>
    <w:lvl w:ilvl="1">
      <w:start w:val="1"/>
      <w:numFmt w:val="lowerLetter"/>
      <w:lvlText w:val="%2."/>
      <w:lvlJc w:val="left"/>
      <w:pPr>
        <w:tabs>
          <w:tab w:val="num" w:pos="1724"/>
        </w:tabs>
        <w:ind w:left="1724" w:hanging="360"/>
      </w:pPr>
      <w:rPr>
        <w:rFonts w:ascii="Times New Roman" w:hAnsi="Times New Roman"/>
        <w:vanish w:val="0"/>
      </w:rPr>
    </w:lvl>
    <w:lvl w:ilvl="2">
      <w:start w:val="1"/>
      <w:numFmt w:val="lowerRoman"/>
      <w:lvlText w:val="%3."/>
      <w:lvlJc w:val="right"/>
      <w:pPr>
        <w:tabs>
          <w:tab w:val="num" w:pos="2444"/>
        </w:tabs>
        <w:ind w:left="2444" w:hanging="180"/>
      </w:pPr>
      <w:rPr>
        <w:rFonts w:ascii="Times New Roman" w:hAnsi="Times New Roman"/>
        <w:vanish w:val="0"/>
      </w:rPr>
    </w:lvl>
    <w:lvl w:ilvl="3">
      <w:start w:val="1"/>
      <w:numFmt w:val="decimal"/>
      <w:lvlText w:val="%4."/>
      <w:lvlJc w:val="left"/>
      <w:pPr>
        <w:tabs>
          <w:tab w:val="num" w:pos="3164"/>
        </w:tabs>
        <w:ind w:left="3164" w:hanging="360"/>
      </w:pPr>
      <w:rPr>
        <w:rFonts w:ascii="Times New Roman" w:hAnsi="Times New Roman"/>
        <w:vanish w:val="0"/>
      </w:rPr>
    </w:lvl>
    <w:lvl w:ilvl="4">
      <w:start w:val="1"/>
      <w:numFmt w:val="lowerLetter"/>
      <w:lvlText w:val="%5."/>
      <w:lvlJc w:val="left"/>
      <w:pPr>
        <w:tabs>
          <w:tab w:val="num" w:pos="3884"/>
        </w:tabs>
        <w:ind w:left="3884" w:hanging="360"/>
      </w:pPr>
      <w:rPr>
        <w:rFonts w:ascii="Times New Roman" w:hAnsi="Times New Roman"/>
        <w:vanish w:val="0"/>
      </w:rPr>
    </w:lvl>
    <w:lvl w:ilvl="5">
      <w:start w:val="1"/>
      <w:numFmt w:val="lowerRoman"/>
      <w:lvlText w:val="%6."/>
      <w:lvlJc w:val="right"/>
      <w:pPr>
        <w:tabs>
          <w:tab w:val="num" w:pos="4604"/>
        </w:tabs>
        <w:ind w:left="4604" w:hanging="180"/>
      </w:pPr>
      <w:rPr>
        <w:rFonts w:ascii="Times New Roman" w:hAnsi="Times New Roman"/>
        <w:vanish w:val="0"/>
      </w:rPr>
    </w:lvl>
    <w:lvl w:ilvl="6">
      <w:start w:val="1"/>
      <w:numFmt w:val="decimal"/>
      <w:lvlText w:val="%7."/>
      <w:lvlJc w:val="left"/>
      <w:pPr>
        <w:tabs>
          <w:tab w:val="num" w:pos="5324"/>
        </w:tabs>
        <w:ind w:left="5324" w:hanging="360"/>
      </w:pPr>
      <w:rPr>
        <w:rFonts w:ascii="Times New Roman" w:hAnsi="Times New Roman"/>
        <w:vanish w:val="0"/>
      </w:rPr>
    </w:lvl>
    <w:lvl w:ilvl="7">
      <w:start w:val="1"/>
      <w:numFmt w:val="lowerLetter"/>
      <w:lvlText w:val="%8."/>
      <w:lvlJc w:val="left"/>
      <w:pPr>
        <w:tabs>
          <w:tab w:val="num" w:pos="6044"/>
        </w:tabs>
        <w:ind w:left="6044" w:hanging="360"/>
      </w:pPr>
      <w:rPr>
        <w:rFonts w:ascii="Times New Roman" w:hAnsi="Times New Roman"/>
        <w:vanish w:val="0"/>
      </w:rPr>
    </w:lvl>
    <w:lvl w:ilvl="8">
      <w:start w:val="1"/>
      <w:numFmt w:val="lowerRoman"/>
      <w:lvlText w:val="%9."/>
      <w:lvlJc w:val="right"/>
      <w:pPr>
        <w:tabs>
          <w:tab w:val="num" w:pos="6764"/>
        </w:tabs>
        <w:ind w:left="6764" w:hanging="180"/>
      </w:pPr>
      <w:rPr>
        <w:rFonts w:ascii="Times New Roman" w:hAnsi="Times New Roman"/>
        <w:vanish w:val="0"/>
      </w:rPr>
    </w:lvl>
  </w:abstractNum>
  <w:abstractNum w:abstractNumId="6">
    <w:nsid w:val="15B75308"/>
    <w:multiLevelType w:val="hybridMultilevel"/>
    <w:tmpl w:val="8DA693C4"/>
    <w:lvl w:ilvl="0" w:tplc="04090017">
      <w:start w:val="1"/>
      <w:numFmt w:val="lowerLetter"/>
      <w:lvlText w:val="%1)"/>
      <w:lvlJc w:val="left"/>
      <w:pPr>
        <w:ind w:left="2466" w:hanging="360"/>
      </w:pPr>
      <w:rPr>
        <w:rFonts w:hint="default"/>
      </w:rPr>
    </w:lvl>
    <w:lvl w:ilvl="1" w:tplc="04090019" w:tentative="1">
      <w:start w:val="1"/>
      <w:numFmt w:val="lowerLetter"/>
      <w:lvlText w:val="%2."/>
      <w:lvlJc w:val="left"/>
      <w:pPr>
        <w:ind w:left="3186" w:hanging="360"/>
      </w:pPr>
    </w:lvl>
    <w:lvl w:ilvl="2" w:tplc="0409001B" w:tentative="1">
      <w:start w:val="1"/>
      <w:numFmt w:val="lowerRoman"/>
      <w:lvlText w:val="%3."/>
      <w:lvlJc w:val="right"/>
      <w:pPr>
        <w:ind w:left="3906" w:hanging="180"/>
      </w:pPr>
    </w:lvl>
    <w:lvl w:ilvl="3" w:tplc="0409000F" w:tentative="1">
      <w:start w:val="1"/>
      <w:numFmt w:val="decimal"/>
      <w:lvlText w:val="%4."/>
      <w:lvlJc w:val="left"/>
      <w:pPr>
        <w:ind w:left="4626" w:hanging="360"/>
      </w:pPr>
    </w:lvl>
    <w:lvl w:ilvl="4" w:tplc="04090019" w:tentative="1">
      <w:start w:val="1"/>
      <w:numFmt w:val="lowerLetter"/>
      <w:lvlText w:val="%5."/>
      <w:lvlJc w:val="left"/>
      <w:pPr>
        <w:ind w:left="5346" w:hanging="360"/>
      </w:pPr>
    </w:lvl>
    <w:lvl w:ilvl="5" w:tplc="0409001B" w:tentative="1">
      <w:start w:val="1"/>
      <w:numFmt w:val="lowerRoman"/>
      <w:lvlText w:val="%6."/>
      <w:lvlJc w:val="right"/>
      <w:pPr>
        <w:ind w:left="6066" w:hanging="180"/>
      </w:pPr>
    </w:lvl>
    <w:lvl w:ilvl="6" w:tplc="0409000F" w:tentative="1">
      <w:start w:val="1"/>
      <w:numFmt w:val="decimal"/>
      <w:lvlText w:val="%7."/>
      <w:lvlJc w:val="left"/>
      <w:pPr>
        <w:ind w:left="6786" w:hanging="360"/>
      </w:pPr>
    </w:lvl>
    <w:lvl w:ilvl="7" w:tplc="04090019" w:tentative="1">
      <w:start w:val="1"/>
      <w:numFmt w:val="lowerLetter"/>
      <w:lvlText w:val="%8."/>
      <w:lvlJc w:val="left"/>
      <w:pPr>
        <w:ind w:left="7506" w:hanging="360"/>
      </w:pPr>
    </w:lvl>
    <w:lvl w:ilvl="8" w:tplc="0409001B" w:tentative="1">
      <w:start w:val="1"/>
      <w:numFmt w:val="lowerRoman"/>
      <w:lvlText w:val="%9."/>
      <w:lvlJc w:val="right"/>
      <w:pPr>
        <w:ind w:left="8226" w:hanging="180"/>
      </w:pPr>
    </w:lvl>
  </w:abstractNum>
  <w:abstractNum w:abstractNumId="7">
    <w:nsid w:val="29957B39"/>
    <w:multiLevelType w:val="hybridMultilevel"/>
    <w:tmpl w:val="23C6AF3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E31459D"/>
    <w:multiLevelType w:val="multilevel"/>
    <w:tmpl w:val="90C09D8C"/>
    <w:lvl w:ilvl="0">
      <w:start w:val="1"/>
      <w:numFmt w:val="bullet"/>
      <w:pStyle w:val="PMEBullet"/>
      <w:lvlText w:val=""/>
      <w:lvlJc w:val="left"/>
      <w:pPr>
        <w:tabs>
          <w:tab w:val="num" w:pos="1145"/>
        </w:tabs>
        <w:ind w:left="1145" w:hanging="360"/>
      </w:pPr>
      <w:rPr>
        <w:rFonts w:ascii="Symbol" w:eastAsia="Times New Roman" w:hAnsi="Symbol" w:hint="default"/>
      </w:rPr>
    </w:lvl>
    <w:lvl w:ilvl="1">
      <w:start w:val="1"/>
      <w:numFmt w:val="bullet"/>
      <w:lvlText w:val="o"/>
      <w:lvlJc w:val="left"/>
      <w:pPr>
        <w:tabs>
          <w:tab w:val="num" w:pos="1865"/>
        </w:tabs>
        <w:ind w:left="1865" w:hanging="360"/>
      </w:pPr>
      <w:rPr>
        <w:rFonts w:ascii="Courier New" w:hAnsi="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eastAsia="Times New Roman" w:hAnsi="Symbol" w:hint="default"/>
      </w:rPr>
    </w:lvl>
    <w:lvl w:ilvl="4">
      <w:start w:val="1"/>
      <w:numFmt w:val="bullet"/>
      <w:lvlText w:val="o"/>
      <w:lvlJc w:val="left"/>
      <w:pPr>
        <w:tabs>
          <w:tab w:val="num" w:pos="4025"/>
        </w:tabs>
        <w:ind w:left="4025" w:hanging="360"/>
      </w:pPr>
      <w:rPr>
        <w:rFonts w:ascii="Courier New" w:hAnsi="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eastAsia="Times New Roman" w:hAnsi="Symbol" w:hint="default"/>
      </w:rPr>
    </w:lvl>
    <w:lvl w:ilvl="7">
      <w:start w:val="1"/>
      <w:numFmt w:val="bullet"/>
      <w:lvlText w:val="o"/>
      <w:lvlJc w:val="left"/>
      <w:pPr>
        <w:tabs>
          <w:tab w:val="num" w:pos="6185"/>
        </w:tabs>
        <w:ind w:left="6185" w:hanging="360"/>
      </w:pPr>
      <w:rPr>
        <w:rFonts w:ascii="Courier New" w:hAnsi="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9">
    <w:nsid w:val="305912D0"/>
    <w:multiLevelType w:val="hybridMultilevel"/>
    <w:tmpl w:val="E88E5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B86F0F"/>
    <w:multiLevelType w:val="hybridMultilevel"/>
    <w:tmpl w:val="71AC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8F26CA"/>
    <w:multiLevelType w:val="hybridMultilevel"/>
    <w:tmpl w:val="83421E34"/>
    <w:lvl w:ilvl="0" w:tplc="00010409">
      <w:start w:val="1"/>
      <w:numFmt w:val="bullet"/>
      <w:lvlText w:val=""/>
      <w:lvlJc w:val="left"/>
      <w:pPr>
        <w:tabs>
          <w:tab w:val="num" w:pos="1505"/>
        </w:tabs>
        <w:ind w:left="1505" w:hanging="360"/>
      </w:pPr>
      <w:rPr>
        <w:rFonts w:ascii="Symbol" w:hAnsi="Symbol" w:hint="default"/>
      </w:rPr>
    </w:lvl>
    <w:lvl w:ilvl="1" w:tplc="00030409" w:tentative="1">
      <w:start w:val="1"/>
      <w:numFmt w:val="bullet"/>
      <w:lvlText w:val="o"/>
      <w:lvlJc w:val="left"/>
      <w:pPr>
        <w:tabs>
          <w:tab w:val="num" w:pos="2225"/>
        </w:tabs>
        <w:ind w:left="2225" w:hanging="360"/>
      </w:pPr>
      <w:rPr>
        <w:rFonts w:ascii="Courier New" w:hAnsi="Courier New" w:hint="default"/>
      </w:rPr>
    </w:lvl>
    <w:lvl w:ilvl="2" w:tplc="00050409" w:tentative="1">
      <w:start w:val="1"/>
      <w:numFmt w:val="bullet"/>
      <w:lvlText w:val=""/>
      <w:lvlJc w:val="left"/>
      <w:pPr>
        <w:tabs>
          <w:tab w:val="num" w:pos="2945"/>
        </w:tabs>
        <w:ind w:left="2945" w:hanging="360"/>
      </w:pPr>
      <w:rPr>
        <w:rFonts w:ascii="Wingdings" w:hAnsi="Wingdings" w:hint="default"/>
      </w:rPr>
    </w:lvl>
    <w:lvl w:ilvl="3" w:tplc="00010409" w:tentative="1">
      <w:start w:val="1"/>
      <w:numFmt w:val="bullet"/>
      <w:lvlText w:val=""/>
      <w:lvlJc w:val="left"/>
      <w:pPr>
        <w:tabs>
          <w:tab w:val="num" w:pos="3665"/>
        </w:tabs>
        <w:ind w:left="3665" w:hanging="360"/>
      </w:pPr>
      <w:rPr>
        <w:rFonts w:ascii="Symbol" w:hAnsi="Symbol" w:hint="default"/>
      </w:rPr>
    </w:lvl>
    <w:lvl w:ilvl="4" w:tplc="00030409" w:tentative="1">
      <w:start w:val="1"/>
      <w:numFmt w:val="bullet"/>
      <w:lvlText w:val="o"/>
      <w:lvlJc w:val="left"/>
      <w:pPr>
        <w:tabs>
          <w:tab w:val="num" w:pos="4385"/>
        </w:tabs>
        <w:ind w:left="4385" w:hanging="360"/>
      </w:pPr>
      <w:rPr>
        <w:rFonts w:ascii="Courier New" w:hAnsi="Courier New" w:hint="default"/>
      </w:rPr>
    </w:lvl>
    <w:lvl w:ilvl="5" w:tplc="00050409" w:tentative="1">
      <w:start w:val="1"/>
      <w:numFmt w:val="bullet"/>
      <w:lvlText w:val=""/>
      <w:lvlJc w:val="left"/>
      <w:pPr>
        <w:tabs>
          <w:tab w:val="num" w:pos="5105"/>
        </w:tabs>
        <w:ind w:left="5105" w:hanging="360"/>
      </w:pPr>
      <w:rPr>
        <w:rFonts w:ascii="Wingdings" w:hAnsi="Wingdings" w:hint="default"/>
      </w:rPr>
    </w:lvl>
    <w:lvl w:ilvl="6" w:tplc="00010409" w:tentative="1">
      <w:start w:val="1"/>
      <w:numFmt w:val="bullet"/>
      <w:lvlText w:val=""/>
      <w:lvlJc w:val="left"/>
      <w:pPr>
        <w:tabs>
          <w:tab w:val="num" w:pos="5825"/>
        </w:tabs>
        <w:ind w:left="5825" w:hanging="360"/>
      </w:pPr>
      <w:rPr>
        <w:rFonts w:ascii="Symbol" w:hAnsi="Symbol" w:hint="default"/>
      </w:rPr>
    </w:lvl>
    <w:lvl w:ilvl="7" w:tplc="00030409" w:tentative="1">
      <w:start w:val="1"/>
      <w:numFmt w:val="bullet"/>
      <w:lvlText w:val="o"/>
      <w:lvlJc w:val="left"/>
      <w:pPr>
        <w:tabs>
          <w:tab w:val="num" w:pos="6545"/>
        </w:tabs>
        <w:ind w:left="6545" w:hanging="360"/>
      </w:pPr>
      <w:rPr>
        <w:rFonts w:ascii="Courier New" w:hAnsi="Courier New" w:hint="default"/>
      </w:rPr>
    </w:lvl>
    <w:lvl w:ilvl="8" w:tplc="00050409" w:tentative="1">
      <w:start w:val="1"/>
      <w:numFmt w:val="bullet"/>
      <w:lvlText w:val=""/>
      <w:lvlJc w:val="left"/>
      <w:pPr>
        <w:tabs>
          <w:tab w:val="num" w:pos="7265"/>
        </w:tabs>
        <w:ind w:left="7265" w:hanging="360"/>
      </w:pPr>
      <w:rPr>
        <w:rFonts w:ascii="Wingdings" w:hAnsi="Wingdings" w:hint="default"/>
      </w:rPr>
    </w:lvl>
  </w:abstractNum>
  <w:abstractNum w:abstractNumId="12">
    <w:nsid w:val="55F856E0"/>
    <w:multiLevelType w:val="multilevel"/>
    <w:tmpl w:val="2448639C"/>
    <w:lvl w:ilvl="0">
      <w:start w:val="1"/>
      <w:numFmt w:val="decimal"/>
      <w:lvlText w:val="%1."/>
      <w:lvlJc w:val="left"/>
      <w:pPr>
        <w:tabs>
          <w:tab w:val="num" w:pos="1008"/>
        </w:tabs>
        <w:ind w:left="1008" w:hanging="360"/>
      </w:pPr>
      <w:rPr>
        <w:rFonts w:ascii="Times New Roman" w:hAnsi="Times New Roman"/>
        <w:vanish w:val="0"/>
      </w:rPr>
    </w:lvl>
    <w:lvl w:ilvl="1">
      <w:start w:val="1"/>
      <w:numFmt w:val="lowerLetter"/>
      <w:lvlText w:val="%2."/>
      <w:lvlJc w:val="left"/>
      <w:pPr>
        <w:tabs>
          <w:tab w:val="num" w:pos="1728"/>
        </w:tabs>
        <w:ind w:left="1728" w:hanging="360"/>
      </w:pPr>
      <w:rPr>
        <w:rFonts w:ascii="Times New Roman" w:hAnsi="Times New Roman"/>
        <w:vanish w:val="0"/>
      </w:rPr>
    </w:lvl>
    <w:lvl w:ilvl="2">
      <w:start w:val="1"/>
      <w:numFmt w:val="lowerRoman"/>
      <w:lvlText w:val="%3."/>
      <w:lvlJc w:val="right"/>
      <w:pPr>
        <w:tabs>
          <w:tab w:val="num" w:pos="2448"/>
        </w:tabs>
        <w:ind w:left="2448" w:hanging="180"/>
      </w:pPr>
      <w:rPr>
        <w:rFonts w:ascii="Times New Roman" w:hAnsi="Times New Roman"/>
        <w:vanish w:val="0"/>
      </w:rPr>
    </w:lvl>
    <w:lvl w:ilvl="3">
      <w:start w:val="1"/>
      <w:numFmt w:val="decimal"/>
      <w:lvlText w:val="%4."/>
      <w:lvlJc w:val="left"/>
      <w:pPr>
        <w:tabs>
          <w:tab w:val="num" w:pos="3168"/>
        </w:tabs>
        <w:ind w:left="3168" w:hanging="360"/>
      </w:pPr>
      <w:rPr>
        <w:rFonts w:ascii="Times New Roman" w:hAnsi="Times New Roman"/>
        <w:vanish w:val="0"/>
      </w:rPr>
    </w:lvl>
    <w:lvl w:ilvl="4">
      <w:start w:val="1"/>
      <w:numFmt w:val="lowerLetter"/>
      <w:lvlText w:val="%5."/>
      <w:lvlJc w:val="left"/>
      <w:pPr>
        <w:tabs>
          <w:tab w:val="num" w:pos="3888"/>
        </w:tabs>
        <w:ind w:left="3888" w:hanging="360"/>
      </w:pPr>
      <w:rPr>
        <w:rFonts w:ascii="Times New Roman" w:hAnsi="Times New Roman"/>
        <w:vanish w:val="0"/>
      </w:rPr>
    </w:lvl>
    <w:lvl w:ilvl="5">
      <w:start w:val="1"/>
      <w:numFmt w:val="lowerRoman"/>
      <w:lvlText w:val="%6."/>
      <w:lvlJc w:val="right"/>
      <w:pPr>
        <w:tabs>
          <w:tab w:val="num" w:pos="4608"/>
        </w:tabs>
        <w:ind w:left="4608" w:hanging="180"/>
      </w:pPr>
      <w:rPr>
        <w:rFonts w:ascii="Times New Roman" w:hAnsi="Times New Roman"/>
        <w:vanish w:val="0"/>
      </w:rPr>
    </w:lvl>
    <w:lvl w:ilvl="6">
      <w:start w:val="1"/>
      <w:numFmt w:val="decimal"/>
      <w:lvlText w:val="%7."/>
      <w:lvlJc w:val="left"/>
      <w:pPr>
        <w:tabs>
          <w:tab w:val="num" w:pos="5328"/>
        </w:tabs>
        <w:ind w:left="5328" w:hanging="360"/>
      </w:pPr>
      <w:rPr>
        <w:rFonts w:ascii="Times New Roman" w:hAnsi="Times New Roman"/>
        <w:vanish w:val="0"/>
      </w:rPr>
    </w:lvl>
    <w:lvl w:ilvl="7">
      <w:start w:val="1"/>
      <w:numFmt w:val="lowerLetter"/>
      <w:lvlText w:val="%8."/>
      <w:lvlJc w:val="left"/>
      <w:pPr>
        <w:tabs>
          <w:tab w:val="num" w:pos="6048"/>
        </w:tabs>
        <w:ind w:left="6048" w:hanging="360"/>
      </w:pPr>
      <w:rPr>
        <w:rFonts w:ascii="Times New Roman" w:hAnsi="Times New Roman"/>
        <w:vanish w:val="0"/>
      </w:rPr>
    </w:lvl>
    <w:lvl w:ilvl="8">
      <w:start w:val="1"/>
      <w:numFmt w:val="lowerRoman"/>
      <w:lvlText w:val="%9."/>
      <w:lvlJc w:val="right"/>
      <w:pPr>
        <w:tabs>
          <w:tab w:val="num" w:pos="6768"/>
        </w:tabs>
        <w:ind w:left="6768" w:hanging="180"/>
      </w:pPr>
      <w:rPr>
        <w:rFonts w:ascii="Times New Roman" w:hAnsi="Times New Roman"/>
        <w:vanish w:val="0"/>
      </w:rPr>
    </w:lvl>
  </w:abstractNum>
  <w:abstractNum w:abstractNumId="13">
    <w:nsid w:val="70CB5AB6"/>
    <w:multiLevelType w:val="hybridMultilevel"/>
    <w:tmpl w:val="8DA693C4"/>
    <w:lvl w:ilvl="0" w:tplc="04090017">
      <w:start w:val="1"/>
      <w:numFmt w:val="lowerLetter"/>
      <w:lvlText w:val="%1)"/>
      <w:lvlJc w:val="left"/>
      <w:pPr>
        <w:ind w:left="2466" w:hanging="360"/>
      </w:pPr>
      <w:rPr>
        <w:rFonts w:hint="default"/>
      </w:rPr>
    </w:lvl>
    <w:lvl w:ilvl="1" w:tplc="04090019" w:tentative="1">
      <w:start w:val="1"/>
      <w:numFmt w:val="lowerLetter"/>
      <w:lvlText w:val="%2."/>
      <w:lvlJc w:val="left"/>
      <w:pPr>
        <w:ind w:left="3186" w:hanging="360"/>
      </w:pPr>
    </w:lvl>
    <w:lvl w:ilvl="2" w:tplc="0409001B" w:tentative="1">
      <w:start w:val="1"/>
      <w:numFmt w:val="lowerRoman"/>
      <w:lvlText w:val="%3."/>
      <w:lvlJc w:val="right"/>
      <w:pPr>
        <w:ind w:left="3906" w:hanging="180"/>
      </w:pPr>
    </w:lvl>
    <w:lvl w:ilvl="3" w:tplc="0409000F" w:tentative="1">
      <w:start w:val="1"/>
      <w:numFmt w:val="decimal"/>
      <w:lvlText w:val="%4."/>
      <w:lvlJc w:val="left"/>
      <w:pPr>
        <w:ind w:left="4626" w:hanging="360"/>
      </w:pPr>
    </w:lvl>
    <w:lvl w:ilvl="4" w:tplc="04090019" w:tentative="1">
      <w:start w:val="1"/>
      <w:numFmt w:val="lowerLetter"/>
      <w:lvlText w:val="%5."/>
      <w:lvlJc w:val="left"/>
      <w:pPr>
        <w:ind w:left="5346" w:hanging="360"/>
      </w:pPr>
    </w:lvl>
    <w:lvl w:ilvl="5" w:tplc="0409001B" w:tentative="1">
      <w:start w:val="1"/>
      <w:numFmt w:val="lowerRoman"/>
      <w:lvlText w:val="%6."/>
      <w:lvlJc w:val="right"/>
      <w:pPr>
        <w:ind w:left="6066" w:hanging="180"/>
      </w:pPr>
    </w:lvl>
    <w:lvl w:ilvl="6" w:tplc="0409000F" w:tentative="1">
      <w:start w:val="1"/>
      <w:numFmt w:val="decimal"/>
      <w:lvlText w:val="%7."/>
      <w:lvlJc w:val="left"/>
      <w:pPr>
        <w:ind w:left="6786" w:hanging="360"/>
      </w:pPr>
    </w:lvl>
    <w:lvl w:ilvl="7" w:tplc="04090019" w:tentative="1">
      <w:start w:val="1"/>
      <w:numFmt w:val="lowerLetter"/>
      <w:lvlText w:val="%8."/>
      <w:lvlJc w:val="left"/>
      <w:pPr>
        <w:ind w:left="7506" w:hanging="360"/>
      </w:pPr>
    </w:lvl>
    <w:lvl w:ilvl="8" w:tplc="0409001B" w:tentative="1">
      <w:start w:val="1"/>
      <w:numFmt w:val="lowerRoman"/>
      <w:lvlText w:val="%9."/>
      <w:lvlJc w:val="right"/>
      <w:pPr>
        <w:ind w:left="8226" w:hanging="180"/>
      </w:pPr>
    </w:lvl>
  </w:abstractNum>
  <w:abstractNum w:abstractNumId="14">
    <w:nsid w:val="7EFF61AF"/>
    <w:multiLevelType w:val="hybridMultilevel"/>
    <w:tmpl w:val="88D85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D96AFC"/>
    <w:multiLevelType w:val="hybridMultilevel"/>
    <w:tmpl w:val="4E846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5"/>
  </w:num>
  <w:num w:numId="5">
    <w:abstractNumId w:val="12"/>
  </w:num>
  <w:num w:numId="6">
    <w:abstractNumId w:val="8"/>
  </w:num>
  <w:num w:numId="7">
    <w:abstractNumId w:val="11"/>
  </w:num>
  <w:num w:numId="8">
    <w:abstractNumId w:val="15"/>
  </w:num>
  <w:num w:numId="9">
    <w:abstractNumId w:val="3"/>
  </w:num>
  <w:num w:numId="10">
    <w:abstractNumId w:val="9"/>
  </w:num>
  <w:num w:numId="11">
    <w:abstractNumId w:val="4"/>
  </w:num>
  <w:num w:numId="12">
    <w:abstractNumId w:val="7"/>
  </w:num>
  <w:num w:numId="13">
    <w:abstractNumId w:val="13"/>
  </w:num>
  <w:num w:numId="14">
    <w:abstractNumId w:val="2"/>
  </w:num>
  <w:num w:numId="15">
    <w:abstractNumId w:val="0"/>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7C314D"/>
    <w:rsid w:val="00013E8C"/>
    <w:rsid w:val="00014E83"/>
    <w:rsid w:val="00014EDF"/>
    <w:rsid w:val="00026180"/>
    <w:rsid w:val="00035D91"/>
    <w:rsid w:val="00042D49"/>
    <w:rsid w:val="0005748F"/>
    <w:rsid w:val="00064036"/>
    <w:rsid w:val="00064E00"/>
    <w:rsid w:val="000845CA"/>
    <w:rsid w:val="000B026F"/>
    <w:rsid w:val="000B77C8"/>
    <w:rsid w:val="000C49D4"/>
    <w:rsid w:val="000C65B7"/>
    <w:rsid w:val="000E2330"/>
    <w:rsid w:val="00105195"/>
    <w:rsid w:val="0010693A"/>
    <w:rsid w:val="001177CA"/>
    <w:rsid w:val="00125C4E"/>
    <w:rsid w:val="00154B36"/>
    <w:rsid w:val="00176F3A"/>
    <w:rsid w:val="00181C76"/>
    <w:rsid w:val="001A16A0"/>
    <w:rsid w:val="001A1C8F"/>
    <w:rsid w:val="001C298F"/>
    <w:rsid w:val="001C48AE"/>
    <w:rsid w:val="001E2389"/>
    <w:rsid w:val="001E259C"/>
    <w:rsid w:val="0023057A"/>
    <w:rsid w:val="00234D67"/>
    <w:rsid w:val="00235590"/>
    <w:rsid w:val="00252FA9"/>
    <w:rsid w:val="002549B2"/>
    <w:rsid w:val="00265A82"/>
    <w:rsid w:val="00272F1D"/>
    <w:rsid w:val="0028155E"/>
    <w:rsid w:val="00283316"/>
    <w:rsid w:val="0029746B"/>
    <w:rsid w:val="002A12C1"/>
    <w:rsid w:val="002A1BCE"/>
    <w:rsid w:val="002A24F3"/>
    <w:rsid w:val="002A3AF2"/>
    <w:rsid w:val="002A49FB"/>
    <w:rsid w:val="002B2A79"/>
    <w:rsid w:val="002C01CD"/>
    <w:rsid w:val="002C3533"/>
    <w:rsid w:val="002D302F"/>
    <w:rsid w:val="002D30B6"/>
    <w:rsid w:val="002E1E5A"/>
    <w:rsid w:val="002F40C8"/>
    <w:rsid w:val="0031651D"/>
    <w:rsid w:val="00320423"/>
    <w:rsid w:val="00334959"/>
    <w:rsid w:val="00345D0E"/>
    <w:rsid w:val="00365180"/>
    <w:rsid w:val="003745AD"/>
    <w:rsid w:val="0037749C"/>
    <w:rsid w:val="003843A8"/>
    <w:rsid w:val="00393CCB"/>
    <w:rsid w:val="003960B4"/>
    <w:rsid w:val="003B475E"/>
    <w:rsid w:val="003D3A52"/>
    <w:rsid w:val="003E688E"/>
    <w:rsid w:val="00400D06"/>
    <w:rsid w:val="00435D74"/>
    <w:rsid w:val="00444616"/>
    <w:rsid w:val="00446834"/>
    <w:rsid w:val="0045139C"/>
    <w:rsid w:val="00455DE1"/>
    <w:rsid w:val="00456C0D"/>
    <w:rsid w:val="00457139"/>
    <w:rsid w:val="004809BE"/>
    <w:rsid w:val="00495A18"/>
    <w:rsid w:val="004C7228"/>
    <w:rsid w:val="004D07F7"/>
    <w:rsid w:val="004D3609"/>
    <w:rsid w:val="00523CF8"/>
    <w:rsid w:val="0053229F"/>
    <w:rsid w:val="0054625B"/>
    <w:rsid w:val="0056121C"/>
    <w:rsid w:val="00562BC4"/>
    <w:rsid w:val="005636BF"/>
    <w:rsid w:val="00566EC5"/>
    <w:rsid w:val="005677F4"/>
    <w:rsid w:val="00592685"/>
    <w:rsid w:val="005B5419"/>
    <w:rsid w:val="005B5852"/>
    <w:rsid w:val="005B66DE"/>
    <w:rsid w:val="005B7E22"/>
    <w:rsid w:val="005C59B0"/>
    <w:rsid w:val="005D7E9E"/>
    <w:rsid w:val="005E09D3"/>
    <w:rsid w:val="005E2A56"/>
    <w:rsid w:val="005F0228"/>
    <w:rsid w:val="005F5D18"/>
    <w:rsid w:val="005F7A6E"/>
    <w:rsid w:val="0060588E"/>
    <w:rsid w:val="00607A8D"/>
    <w:rsid w:val="0061508B"/>
    <w:rsid w:val="006233C6"/>
    <w:rsid w:val="006279CE"/>
    <w:rsid w:val="0065607B"/>
    <w:rsid w:val="00677A18"/>
    <w:rsid w:val="006A13CD"/>
    <w:rsid w:val="006B5565"/>
    <w:rsid w:val="006C16CD"/>
    <w:rsid w:val="006D100A"/>
    <w:rsid w:val="006D3320"/>
    <w:rsid w:val="006D368D"/>
    <w:rsid w:val="007343E5"/>
    <w:rsid w:val="0076020F"/>
    <w:rsid w:val="00774F86"/>
    <w:rsid w:val="007A28D4"/>
    <w:rsid w:val="007C314D"/>
    <w:rsid w:val="007C7C15"/>
    <w:rsid w:val="007D0E39"/>
    <w:rsid w:val="007D27C1"/>
    <w:rsid w:val="007D3142"/>
    <w:rsid w:val="007D3A92"/>
    <w:rsid w:val="00802CB3"/>
    <w:rsid w:val="008218AF"/>
    <w:rsid w:val="00847D7E"/>
    <w:rsid w:val="00847FEA"/>
    <w:rsid w:val="0085609C"/>
    <w:rsid w:val="00856CCD"/>
    <w:rsid w:val="008907F2"/>
    <w:rsid w:val="008950B0"/>
    <w:rsid w:val="008A2F77"/>
    <w:rsid w:val="008B49D3"/>
    <w:rsid w:val="008C366B"/>
    <w:rsid w:val="008C5244"/>
    <w:rsid w:val="008D32A6"/>
    <w:rsid w:val="008D34C3"/>
    <w:rsid w:val="008D57DF"/>
    <w:rsid w:val="008E159A"/>
    <w:rsid w:val="008F44AC"/>
    <w:rsid w:val="00904928"/>
    <w:rsid w:val="0090657E"/>
    <w:rsid w:val="00916489"/>
    <w:rsid w:val="009212BD"/>
    <w:rsid w:val="0093154C"/>
    <w:rsid w:val="009451C3"/>
    <w:rsid w:val="0096209D"/>
    <w:rsid w:val="00972AF1"/>
    <w:rsid w:val="00975A53"/>
    <w:rsid w:val="00985441"/>
    <w:rsid w:val="00991E3A"/>
    <w:rsid w:val="009A063F"/>
    <w:rsid w:val="009C12D8"/>
    <w:rsid w:val="009F0836"/>
    <w:rsid w:val="009F31BE"/>
    <w:rsid w:val="009F4D99"/>
    <w:rsid w:val="00A063E5"/>
    <w:rsid w:val="00A15762"/>
    <w:rsid w:val="00A36E47"/>
    <w:rsid w:val="00A56981"/>
    <w:rsid w:val="00A60EF9"/>
    <w:rsid w:val="00A6146F"/>
    <w:rsid w:val="00A61BCA"/>
    <w:rsid w:val="00A82450"/>
    <w:rsid w:val="00A9762B"/>
    <w:rsid w:val="00AA4B00"/>
    <w:rsid w:val="00AF06F4"/>
    <w:rsid w:val="00B0207D"/>
    <w:rsid w:val="00B0341B"/>
    <w:rsid w:val="00B0391A"/>
    <w:rsid w:val="00B25D96"/>
    <w:rsid w:val="00B34786"/>
    <w:rsid w:val="00B46CFF"/>
    <w:rsid w:val="00B6770F"/>
    <w:rsid w:val="00B73602"/>
    <w:rsid w:val="00B7398D"/>
    <w:rsid w:val="00B92530"/>
    <w:rsid w:val="00BA35F1"/>
    <w:rsid w:val="00BC4E2C"/>
    <w:rsid w:val="00BC6F51"/>
    <w:rsid w:val="00BD4E76"/>
    <w:rsid w:val="00BD74C9"/>
    <w:rsid w:val="00BF45A4"/>
    <w:rsid w:val="00BF6707"/>
    <w:rsid w:val="00C051CF"/>
    <w:rsid w:val="00C065A4"/>
    <w:rsid w:val="00C20ED1"/>
    <w:rsid w:val="00C333DB"/>
    <w:rsid w:val="00C46E5F"/>
    <w:rsid w:val="00C47832"/>
    <w:rsid w:val="00C4785A"/>
    <w:rsid w:val="00C623AB"/>
    <w:rsid w:val="00C9503B"/>
    <w:rsid w:val="00CA1514"/>
    <w:rsid w:val="00CB057D"/>
    <w:rsid w:val="00CB3194"/>
    <w:rsid w:val="00CB66AA"/>
    <w:rsid w:val="00CC09AF"/>
    <w:rsid w:val="00CD43BC"/>
    <w:rsid w:val="00CD6753"/>
    <w:rsid w:val="00CE6184"/>
    <w:rsid w:val="00CE7DAF"/>
    <w:rsid w:val="00D1343F"/>
    <w:rsid w:val="00D32EAF"/>
    <w:rsid w:val="00D771AF"/>
    <w:rsid w:val="00D83CFD"/>
    <w:rsid w:val="00D84CFF"/>
    <w:rsid w:val="00D9569E"/>
    <w:rsid w:val="00D96428"/>
    <w:rsid w:val="00DA302D"/>
    <w:rsid w:val="00DA5911"/>
    <w:rsid w:val="00DB2F0E"/>
    <w:rsid w:val="00DC4010"/>
    <w:rsid w:val="00DD1472"/>
    <w:rsid w:val="00DE21E0"/>
    <w:rsid w:val="00DE4DBE"/>
    <w:rsid w:val="00E31365"/>
    <w:rsid w:val="00E42163"/>
    <w:rsid w:val="00E46AA1"/>
    <w:rsid w:val="00E47BED"/>
    <w:rsid w:val="00E754E2"/>
    <w:rsid w:val="00E863F0"/>
    <w:rsid w:val="00E875AE"/>
    <w:rsid w:val="00E94D50"/>
    <w:rsid w:val="00EA3663"/>
    <w:rsid w:val="00EA5A88"/>
    <w:rsid w:val="00EA77BB"/>
    <w:rsid w:val="00EB1B93"/>
    <w:rsid w:val="00EB4B08"/>
    <w:rsid w:val="00EC0D91"/>
    <w:rsid w:val="00EC24CE"/>
    <w:rsid w:val="00EC419C"/>
    <w:rsid w:val="00EE27D3"/>
    <w:rsid w:val="00F0408B"/>
    <w:rsid w:val="00F05E64"/>
    <w:rsid w:val="00F13EAB"/>
    <w:rsid w:val="00F33AB0"/>
    <w:rsid w:val="00F5195F"/>
    <w:rsid w:val="00F60C2E"/>
    <w:rsid w:val="00F61ADA"/>
    <w:rsid w:val="00F70507"/>
    <w:rsid w:val="00F81FCA"/>
    <w:rsid w:val="00F86712"/>
    <w:rsid w:val="00F9588F"/>
    <w:rsid w:val="00FA19D8"/>
    <w:rsid w:val="00FB33A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CFF"/>
    <w:rPr>
      <w:sz w:val="24"/>
      <w:szCs w:val="24"/>
    </w:rPr>
  </w:style>
  <w:style w:type="paragraph" w:styleId="Heading1">
    <w:name w:val="heading 1"/>
    <w:basedOn w:val="Normal"/>
    <w:next w:val="Normal"/>
    <w:link w:val="Heading1Char"/>
    <w:qFormat/>
    <w:rsid w:val="00B46CFF"/>
    <w:pPr>
      <w:keepNext/>
      <w:autoSpaceDE w:val="0"/>
      <w:autoSpaceDN w:val="0"/>
      <w:spacing w:after="120" w:line="400" w:lineRule="exact"/>
      <w:jc w:val="center"/>
      <w:outlineLvl w:val="0"/>
    </w:pPr>
    <w:rPr>
      <w:rFonts w:ascii="Times New Roman" w:eastAsia="Times New Roman" w:hAnsi="Times New Roman" w:cs="Times New Roman"/>
      <w:b/>
      <w:caps/>
      <w:kern w:val="28"/>
      <w:sz w:val="32"/>
      <w:szCs w:val="32"/>
      <w:lang w:val="en-AU" w:eastAsia="cs-CZ"/>
    </w:rPr>
  </w:style>
  <w:style w:type="paragraph" w:styleId="Heading2">
    <w:name w:val="heading 2"/>
    <w:basedOn w:val="Normal"/>
    <w:next w:val="Normal"/>
    <w:link w:val="Heading2Char"/>
    <w:qFormat/>
    <w:rsid w:val="00B46CFF"/>
    <w:pPr>
      <w:keepNext/>
      <w:autoSpaceDE w:val="0"/>
      <w:autoSpaceDN w:val="0"/>
      <w:spacing w:before="120" w:after="120" w:line="320" w:lineRule="atLeast"/>
      <w:outlineLvl w:val="1"/>
    </w:pPr>
    <w:rPr>
      <w:rFonts w:ascii="Times New Roman" w:eastAsia="Times New Roman" w:hAnsi="Times New Roman" w:cs="Times New Roman"/>
      <w:b/>
      <w:caps/>
      <w:sz w:val="28"/>
      <w:szCs w:val="28"/>
      <w:lang w:val="en-AU" w:eastAsia="cs-CZ"/>
    </w:rPr>
  </w:style>
  <w:style w:type="paragraph" w:styleId="Heading3">
    <w:name w:val="heading 3"/>
    <w:basedOn w:val="Normal"/>
    <w:next w:val="Normal"/>
    <w:link w:val="Heading3Char"/>
    <w:qFormat/>
    <w:rsid w:val="00B46CFF"/>
    <w:pPr>
      <w:keepNext/>
      <w:autoSpaceDE w:val="0"/>
      <w:autoSpaceDN w:val="0"/>
      <w:spacing w:after="120" w:line="320" w:lineRule="atLeast"/>
      <w:jc w:val="both"/>
      <w:outlineLvl w:val="2"/>
    </w:pPr>
    <w:rPr>
      <w:rFonts w:ascii="Times New Roman" w:eastAsia="Times New Roman" w:hAnsi="Times New Roman" w:cs="Times New Roman"/>
      <w:b/>
      <w:sz w:val="28"/>
      <w:szCs w:val="28"/>
      <w:lang w:val="en-AU"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6CFF"/>
    <w:rPr>
      <w:rFonts w:ascii="Times New Roman" w:eastAsia="Times New Roman" w:hAnsi="Times New Roman" w:cs="Times New Roman"/>
      <w:b/>
      <w:caps/>
      <w:kern w:val="28"/>
      <w:sz w:val="32"/>
      <w:szCs w:val="32"/>
      <w:lang w:val="en-AU" w:eastAsia="cs-CZ"/>
    </w:rPr>
  </w:style>
  <w:style w:type="character" w:customStyle="1" w:styleId="Heading2Char">
    <w:name w:val="Heading 2 Char"/>
    <w:basedOn w:val="DefaultParagraphFont"/>
    <w:link w:val="Heading2"/>
    <w:rsid w:val="00B46CFF"/>
    <w:rPr>
      <w:rFonts w:ascii="Times New Roman" w:eastAsia="Times New Roman" w:hAnsi="Times New Roman" w:cs="Times New Roman"/>
      <w:b/>
      <w:caps/>
      <w:sz w:val="28"/>
      <w:szCs w:val="28"/>
      <w:lang w:val="en-AU" w:eastAsia="cs-CZ"/>
    </w:rPr>
  </w:style>
  <w:style w:type="character" w:customStyle="1" w:styleId="Heading3Char">
    <w:name w:val="Heading 3 Char"/>
    <w:basedOn w:val="DefaultParagraphFont"/>
    <w:link w:val="Heading3"/>
    <w:rsid w:val="00B46CFF"/>
    <w:rPr>
      <w:rFonts w:ascii="Times New Roman" w:eastAsia="Times New Roman" w:hAnsi="Times New Roman" w:cs="Times New Roman"/>
      <w:b/>
      <w:sz w:val="28"/>
      <w:szCs w:val="28"/>
      <w:lang w:val="en-AU" w:eastAsia="cs-CZ"/>
    </w:rPr>
  </w:style>
  <w:style w:type="paragraph" w:customStyle="1" w:styleId="ICMEReference">
    <w:name w:val="ICME Reference"/>
    <w:basedOn w:val="Normal"/>
    <w:rsid w:val="00B46CFF"/>
    <w:pPr>
      <w:widowControl w:val="0"/>
      <w:wordWrap w:val="0"/>
      <w:autoSpaceDE w:val="0"/>
      <w:autoSpaceDN w:val="0"/>
      <w:spacing w:line="300" w:lineRule="exact"/>
      <w:ind w:left="363" w:hanging="363"/>
      <w:jc w:val="both"/>
    </w:pPr>
    <w:rPr>
      <w:rFonts w:eastAsia="Batang"/>
      <w:kern w:val="2"/>
      <w:sz w:val="22"/>
      <w:lang w:val="en-GB" w:eastAsia="ko-KR"/>
    </w:rPr>
  </w:style>
  <w:style w:type="paragraph" w:styleId="ListParagraph">
    <w:name w:val="List Paragraph"/>
    <w:basedOn w:val="Normal"/>
    <w:uiPriority w:val="34"/>
    <w:qFormat/>
    <w:rsid w:val="00B46CFF"/>
    <w:pPr>
      <w:ind w:left="720"/>
      <w:contextualSpacing/>
    </w:pPr>
  </w:style>
  <w:style w:type="paragraph" w:styleId="Header">
    <w:name w:val="header"/>
    <w:basedOn w:val="Normal"/>
    <w:link w:val="HeaderChar"/>
    <w:uiPriority w:val="99"/>
    <w:unhideWhenUsed/>
    <w:rsid w:val="00B46CFF"/>
    <w:pPr>
      <w:tabs>
        <w:tab w:val="center" w:pos="4320"/>
        <w:tab w:val="right" w:pos="8640"/>
      </w:tabs>
      <w:spacing w:after="0"/>
    </w:pPr>
  </w:style>
  <w:style w:type="character" w:customStyle="1" w:styleId="HeaderChar">
    <w:name w:val="Header Char"/>
    <w:basedOn w:val="DefaultParagraphFont"/>
    <w:link w:val="Header"/>
    <w:uiPriority w:val="99"/>
    <w:rsid w:val="00B46CFF"/>
    <w:rPr>
      <w:sz w:val="24"/>
      <w:szCs w:val="24"/>
    </w:rPr>
  </w:style>
  <w:style w:type="character" w:styleId="PageNumber">
    <w:name w:val="page number"/>
    <w:basedOn w:val="DefaultParagraphFont"/>
    <w:uiPriority w:val="99"/>
    <w:semiHidden/>
    <w:unhideWhenUsed/>
    <w:rsid w:val="00B46CFF"/>
  </w:style>
  <w:style w:type="paragraph" w:customStyle="1" w:styleId="PMENormal">
    <w:name w:val="PME Normal"/>
    <w:rsid w:val="00B46CFF"/>
    <w:pPr>
      <w:autoSpaceDE w:val="0"/>
      <w:autoSpaceDN w:val="0"/>
      <w:spacing w:after="120" w:line="320" w:lineRule="atLeast"/>
      <w:jc w:val="both"/>
    </w:pPr>
    <w:rPr>
      <w:rFonts w:ascii="Times New Roman" w:eastAsia="Times New Roman" w:hAnsi="Times New Roman" w:cs="Times New Roman"/>
      <w:sz w:val="28"/>
      <w:szCs w:val="28"/>
      <w:lang w:val="en-AU" w:eastAsia="cs-CZ"/>
    </w:rPr>
  </w:style>
  <w:style w:type="table" w:styleId="TableGrid">
    <w:name w:val="Table Grid"/>
    <w:basedOn w:val="TableNormal"/>
    <w:rsid w:val="00B46CFF"/>
    <w:pPr>
      <w:spacing w:after="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
    <w:name w:val="Endnote"/>
    <w:basedOn w:val="Normal"/>
    <w:rsid w:val="00B46CFF"/>
    <w:pPr>
      <w:autoSpaceDE w:val="0"/>
      <w:autoSpaceDN w:val="0"/>
      <w:spacing w:after="120" w:line="320" w:lineRule="atLeast"/>
      <w:jc w:val="both"/>
    </w:pPr>
    <w:rPr>
      <w:rFonts w:ascii="Times New Roman" w:eastAsia="Times New Roman" w:hAnsi="Times New Roman" w:cs="Times New Roman"/>
      <w:sz w:val="28"/>
      <w:szCs w:val="28"/>
      <w:lang w:val="en-AU" w:eastAsia="cs-CZ"/>
    </w:rPr>
  </w:style>
  <w:style w:type="paragraph" w:styleId="BodyText">
    <w:name w:val="Body Text"/>
    <w:basedOn w:val="Normal"/>
    <w:link w:val="BodyTextChar"/>
    <w:rsid w:val="00B46CFF"/>
    <w:pPr>
      <w:autoSpaceDE w:val="0"/>
      <w:autoSpaceDN w:val="0"/>
      <w:spacing w:after="120" w:line="320" w:lineRule="exact"/>
      <w:ind w:right="-341"/>
      <w:jc w:val="both"/>
    </w:pPr>
    <w:rPr>
      <w:rFonts w:ascii="Times New Roman" w:eastAsia="Times New Roman" w:hAnsi="Times New Roman" w:cs="Times New Roman"/>
      <w:sz w:val="28"/>
      <w:szCs w:val="28"/>
      <w:lang w:val="en-AU" w:eastAsia="cs-CZ"/>
    </w:rPr>
  </w:style>
  <w:style w:type="character" w:customStyle="1" w:styleId="BodyTextChar">
    <w:name w:val="Body Text Char"/>
    <w:basedOn w:val="DefaultParagraphFont"/>
    <w:link w:val="BodyText"/>
    <w:rsid w:val="00B46CFF"/>
    <w:rPr>
      <w:rFonts w:ascii="Times New Roman" w:eastAsia="Times New Roman" w:hAnsi="Times New Roman" w:cs="Times New Roman"/>
      <w:sz w:val="28"/>
      <w:szCs w:val="28"/>
      <w:lang w:val="en-AU" w:eastAsia="cs-CZ"/>
    </w:rPr>
  </w:style>
  <w:style w:type="character" w:styleId="Hyperlink">
    <w:name w:val="Hyperlink"/>
    <w:basedOn w:val="DefaultParagraphFont"/>
    <w:rsid w:val="00B46CFF"/>
    <w:rPr>
      <w:rFonts w:ascii="Times New Roman" w:hAnsi="Times New Roman"/>
      <w:color w:val="0000FF"/>
      <w:u w:val="single"/>
    </w:rPr>
  </w:style>
  <w:style w:type="paragraph" w:styleId="DocumentMap">
    <w:name w:val="Document Map"/>
    <w:basedOn w:val="Normal"/>
    <w:link w:val="DocumentMapChar"/>
    <w:semiHidden/>
    <w:rsid w:val="00B46CFF"/>
    <w:pPr>
      <w:shd w:val="clear" w:color="auto" w:fill="000080"/>
      <w:autoSpaceDE w:val="0"/>
      <w:autoSpaceDN w:val="0"/>
      <w:spacing w:after="120" w:line="320" w:lineRule="exact"/>
      <w:jc w:val="both"/>
    </w:pPr>
    <w:rPr>
      <w:rFonts w:ascii="Times New Roman" w:eastAsia="Times New Roman" w:hAnsi="Times New Roman" w:cs="Times New Roman"/>
      <w:sz w:val="28"/>
      <w:szCs w:val="28"/>
      <w:lang w:val="en-AU" w:eastAsia="cs-CZ"/>
    </w:rPr>
  </w:style>
  <w:style w:type="character" w:customStyle="1" w:styleId="DocumentMapChar">
    <w:name w:val="Document Map Char"/>
    <w:basedOn w:val="DefaultParagraphFont"/>
    <w:link w:val="DocumentMap"/>
    <w:semiHidden/>
    <w:rsid w:val="00B46CFF"/>
    <w:rPr>
      <w:rFonts w:ascii="Times New Roman" w:eastAsia="Times New Roman" w:hAnsi="Times New Roman" w:cs="Times New Roman"/>
      <w:sz w:val="28"/>
      <w:szCs w:val="28"/>
      <w:shd w:val="clear" w:color="auto" w:fill="000080"/>
      <w:lang w:val="en-AU" w:eastAsia="cs-CZ"/>
    </w:rPr>
  </w:style>
  <w:style w:type="paragraph" w:customStyle="1" w:styleId="PMEAuthorInstitution">
    <w:name w:val="PME Author/Institution"/>
    <w:basedOn w:val="PMENormal"/>
    <w:rsid w:val="00B46CFF"/>
    <w:pPr>
      <w:jc w:val="center"/>
    </w:pPr>
  </w:style>
  <w:style w:type="paragraph" w:customStyle="1" w:styleId="PMEAbstract">
    <w:name w:val="PME Abstract"/>
    <w:basedOn w:val="PMENormal"/>
    <w:rsid w:val="00B46CFF"/>
    <w:rPr>
      <w:i/>
    </w:rPr>
  </w:style>
  <w:style w:type="paragraph" w:customStyle="1" w:styleId="PMEHeading1">
    <w:name w:val="PME Heading 1"/>
    <w:basedOn w:val="PMENormal"/>
    <w:rsid w:val="00B46CFF"/>
    <w:pPr>
      <w:keepNext/>
      <w:spacing w:before="120"/>
      <w:jc w:val="center"/>
      <w:outlineLvl w:val="0"/>
    </w:pPr>
    <w:rPr>
      <w:b/>
      <w:caps/>
      <w:kern w:val="28"/>
      <w:sz w:val="32"/>
      <w:szCs w:val="32"/>
    </w:rPr>
  </w:style>
  <w:style w:type="paragraph" w:customStyle="1" w:styleId="PMEHeading2">
    <w:name w:val="PME Heading 2"/>
    <w:basedOn w:val="PMENormal"/>
    <w:next w:val="PMENormal"/>
    <w:rsid w:val="00B46CFF"/>
    <w:pPr>
      <w:keepNext/>
      <w:spacing w:before="120"/>
      <w:jc w:val="left"/>
      <w:outlineLvl w:val="1"/>
    </w:pPr>
    <w:rPr>
      <w:b/>
      <w:caps/>
    </w:rPr>
  </w:style>
  <w:style w:type="paragraph" w:customStyle="1" w:styleId="PMEHeading3">
    <w:name w:val="PME Heading 3"/>
    <w:basedOn w:val="PMENormal"/>
    <w:next w:val="PMENormal"/>
    <w:rsid w:val="00B46CFF"/>
    <w:pPr>
      <w:keepNext/>
      <w:jc w:val="left"/>
      <w:outlineLvl w:val="2"/>
    </w:pPr>
    <w:rPr>
      <w:b/>
    </w:rPr>
  </w:style>
  <w:style w:type="paragraph" w:customStyle="1" w:styleId="PMEQuote">
    <w:name w:val="PME Quote"/>
    <w:basedOn w:val="PMENormal"/>
    <w:next w:val="PMENormal"/>
    <w:rsid w:val="00B46CFF"/>
    <w:pPr>
      <w:spacing w:line="260" w:lineRule="atLeast"/>
      <w:ind w:left="289"/>
    </w:pPr>
    <w:rPr>
      <w:sz w:val="26"/>
      <w:szCs w:val="26"/>
    </w:rPr>
  </w:style>
  <w:style w:type="paragraph" w:customStyle="1" w:styleId="PMEFigTitle">
    <w:name w:val="PME FigTitle"/>
    <w:basedOn w:val="PMENormal"/>
    <w:next w:val="PMENormal"/>
    <w:rsid w:val="00B46CFF"/>
    <w:pPr>
      <w:spacing w:before="120"/>
      <w:jc w:val="center"/>
    </w:pPr>
  </w:style>
  <w:style w:type="paragraph" w:customStyle="1" w:styleId="PMENumberedtranscript">
    <w:name w:val="PME Numbered transcript"/>
    <w:basedOn w:val="PMENormal"/>
    <w:next w:val="PMENormal"/>
    <w:rsid w:val="00B46CFF"/>
    <w:pPr>
      <w:tabs>
        <w:tab w:val="left" w:pos="992"/>
      </w:tabs>
      <w:spacing w:line="260" w:lineRule="exact"/>
      <w:ind w:left="1865" w:hanging="1440"/>
    </w:pPr>
    <w:rPr>
      <w:sz w:val="26"/>
      <w:szCs w:val="26"/>
    </w:rPr>
  </w:style>
  <w:style w:type="paragraph" w:customStyle="1" w:styleId="PMETranscript">
    <w:name w:val="PME Transcript"/>
    <w:basedOn w:val="PMENormal"/>
    <w:next w:val="PMENormal"/>
    <w:rsid w:val="00B46CFF"/>
    <w:pPr>
      <w:spacing w:line="260" w:lineRule="exact"/>
      <w:ind w:left="1865" w:hanging="1440"/>
    </w:pPr>
    <w:rPr>
      <w:sz w:val="26"/>
      <w:szCs w:val="26"/>
    </w:rPr>
  </w:style>
  <w:style w:type="paragraph" w:customStyle="1" w:styleId="PMEReferences">
    <w:name w:val="PME References"/>
    <w:basedOn w:val="PMENormal"/>
    <w:rsid w:val="00B46CFF"/>
    <w:pPr>
      <w:spacing w:line="260" w:lineRule="atLeast"/>
      <w:ind w:left="289" w:hanging="289"/>
    </w:pPr>
    <w:rPr>
      <w:sz w:val="26"/>
      <w:szCs w:val="26"/>
    </w:rPr>
  </w:style>
  <w:style w:type="paragraph" w:customStyle="1" w:styleId="PMEBullet">
    <w:name w:val="PME Bullet"/>
    <w:basedOn w:val="PMENormal"/>
    <w:rsid w:val="00B46CFF"/>
    <w:pPr>
      <w:numPr>
        <w:numId w:val="6"/>
      </w:numPr>
      <w:tabs>
        <w:tab w:val="num" w:pos="993"/>
      </w:tabs>
      <w:spacing w:after="0"/>
      <w:ind w:left="993" w:hanging="567"/>
    </w:pPr>
  </w:style>
  <w:style w:type="character" w:styleId="FollowedHyperlink">
    <w:name w:val="FollowedHyperlink"/>
    <w:basedOn w:val="DefaultParagraphFont"/>
    <w:rsid w:val="00B46CFF"/>
    <w:rPr>
      <w:rFonts w:ascii="Times New Roman" w:hAnsi="Times New Roman"/>
      <w:color w:val="800080"/>
      <w:u w:val="single"/>
    </w:rPr>
  </w:style>
  <w:style w:type="paragraph" w:styleId="FootnoteText">
    <w:name w:val="footnote text"/>
    <w:basedOn w:val="Normal"/>
    <w:link w:val="FootnoteTextChar"/>
    <w:uiPriority w:val="99"/>
    <w:semiHidden/>
    <w:unhideWhenUsed/>
    <w:rsid w:val="00B46CFF"/>
    <w:pPr>
      <w:spacing w:after="0"/>
    </w:pPr>
    <w:rPr>
      <w:rFonts w:ascii="Verdana" w:eastAsia="Times New Roman" w:hAnsi="Verdana" w:cs="Times New Roman"/>
    </w:rPr>
  </w:style>
  <w:style w:type="character" w:customStyle="1" w:styleId="FootnoteTextChar">
    <w:name w:val="Footnote Text Char"/>
    <w:basedOn w:val="DefaultParagraphFont"/>
    <w:link w:val="FootnoteText"/>
    <w:uiPriority w:val="99"/>
    <w:semiHidden/>
    <w:rsid w:val="00B46CFF"/>
    <w:rPr>
      <w:rFonts w:ascii="Verdana" w:eastAsia="Times New Roman" w:hAnsi="Verdana" w:cs="Times New Roman"/>
      <w:sz w:val="24"/>
      <w:szCs w:val="24"/>
    </w:rPr>
  </w:style>
  <w:style w:type="character" w:styleId="FootnoteReference">
    <w:name w:val="footnote reference"/>
    <w:basedOn w:val="DefaultParagraphFont"/>
    <w:uiPriority w:val="99"/>
    <w:semiHidden/>
    <w:unhideWhenUsed/>
    <w:rsid w:val="00B46CFF"/>
    <w:rPr>
      <w:vertAlign w:val="superscript"/>
    </w:rPr>
  </w:style>
  <w:style w:type="paragraph" w:styleId="Footer">
    <w:name w:val="footer"/>
    <w:basedOn w:val="Normal"/>
    <w:link w:val="FooterChar"/>
    <w:uiPriority w:val="99"/>
    <w:rsid w:val="00B46CFF"/>
    <w:pPr>
      <w:tabs>
        <w:tab w:val="center" w:pos="4320"/>
        <w:tab w:val="right" w:pos="8640"/>
      </w:tabs>
      <w:spacing w:after="0"/>
    </w:pPr>
  </w:style>
  <w:style w:type="character" w:customStyle="1" w:styleId="FooterChar">
    <w:name w:val="Footer Char"/>
    <w:basedOn w:val="DefaultParagraphFont"/>
    <w:link w:val="Footer"/>
    <w:uiPriority w:val="99"/>
    <w:rsid w:val="00B46CFF"/>
    <w:rPr>
      <w:sz w:val="24"/>
      <w:szCs w:val="24"/>
    </w:rPr>
  </w:style>
  <w:style w:type="paragraph" w:styleId="BalloonText">
    <w:name w:val="Balloon Text"/>
    <w:basedOn w:val="Normal"/>
    <w:link w:val="BalloonTextChar"/>
    <w:uiPriority w:val="99"/>
    <w:semiHidden/>
    <w:unhideWhenUsed/>
    <w:rsid w:val="00B46CF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46CFF"/>
    <w:rPr>
      <w:rFonts w:ascii="Lucida Grande" w:hAnsi="Lucida Grande"/>
      <w:sz w:val="18"/>
      <w:szCs w:val="18"/>
    </w:rPr>
  </w:style>
  <w:style w:type="paragraph" w:styleId="CommentText">
    <w:name w:val="annotation text"/>
    <w:basedOn w:val="Normal"/>
    <w:link w:val="CommentTextChar"/>
    <w:uiPriority w:val="99"/>
    <w:semiHidden/>
    <w:unhideWhenUsed/>
    <w:rsid w:val="00B46CFF"/>
  </w:style>
  <w:style w:type="character" w:customStyle="1" w:styleId="CommentTextChar">
    <w:name w:val="Comment Text Char"/>
    <w:basedOn w:val="DefaultParagraphFont"/>
    <w:link w:val="CommentText"/>
    <w:uiPriority w:val="99"/>
    <w:semiHidden/>
    <w:rsid w:val="00B46CFF"/>
    <w:rPr>
      <w:sz w:val="24"/>
      <w:szCs w:val="24"/>
    </w:rPr>
  </w:style>
  <w:style w:type="paragraph" w:styleId="CommentSubject">
    <w:name w:val="annotation subject"/>
    <w:basedOn w:val="CommentText"/>
    <w:next w:val="CommentText"/>
    <w:link w:val="CommentSubjectChar"/>
    <w:uiPriority w:val="99"/>
    <w:semiHidden/>
    <w:unhideWhenUsed/>
    <w:rsid w:val="00B46CFF"/>
    <w:rPr>
      <w:b/>
      <w:bCs/>
      <w:sz w:val="20"/>
      <w:szCs w:val="20"/>
    </w:rPr>
  </w:style>
  <w:style w:type="character" w:customStyle="1" w:styleId="CommentSubjectChar">
    <w:name w:val="Comment Subject Char"/>
    <w:basedOn w:val="CommentTextChar"/>
    <w:link w:val="CommentSubject"/>
    <w:uiPriority w:val="99"/>
    <w:semiHidden/>
    <w:rsid w:val="00B46CFF"/>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488E4-14B8-46DA-A0E9-CAEB8D96B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13488</Words>
  <Characters>76884</Characters>
  <Application>Microsoft Office Word</Application>
  <DocSecurity>0</DocSecurity>
  <Lines>640</Lines>
  <Paragraphs>180</Paragraphs>
  <ScaleCrop>false</ScaleCrop>
  <Company>Simon Fraser University</Company>
  <LinksUpToDate>false</LinksUpToDate>
  <CharactersWithSpaces>90192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Egan Chernoff</dc:creator>
  <cp:lastModifiedBy>Paul Ernest</cp:lastModifiedBy>
  <cp:revision>4</cp:revision>
  <cp:lastPrinted>2012-09-04T16:01:00Z</cp:lastPrinted>
  <dcterms:created xsi:type="dcterms:W3CDTF">2013-02-26T20:24:00Z</dcterms:created>
  <dcterms:modified xsi:type="dcterms:W3CDTF">2013-03-06T16:29:00Z</dcterms:modified>
</cp:coreProperties>
</file>